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07" w:rsidRPr="00FA10CD" w:rsidRDefault="00452407" w:rsidP="000E5C87">
      <w:pPr>
        <w:spacing w:before="240" w:after="240"/>
        <w:jc w:val="center"/>
        <w:rPr>
          <w:rFonts w:cs="Arial"/>
          <w:b/>
          <w:bCs/>
          <w:sz w:val="28"/>
          <w:szCs w:val="28"/>
        </w:rPr>
      </w:pPr>
      <w:r w:rsidRPr="00FA10CD">
        <w:rPr>
          <w:rFonts w:cs="Arial"/>
          <w:b/>
          <w:bCs/>
          <w:sz w:val="28"/>
          <w:szCs w:val="28"/>
        </w:rPr>
        <w:t>T</w:t>
      </w:r>
      <w:r w:rsidR="00DC0F79" w:rsidRPr="00FA10CD">
        <w:rPr>
          <w:rFonts w:cs="Arial"/>
          <w:b/>
          <w:bCs/>
          <w:sz w:val="28"/>
          <w:szCs w:val="28"/>
        </w:rPr>
        <w:t xml:space="preserve">he Corporation of </w:t>
      </w:r>
      <w:r w:rsidR="003005A9" w:rsidRPr="00FA10CD">
        <w:rPr>
          <w:rFonts w:cs="Arial"/>
          <w:b/>
          <w:bCs/>
          <w:sz w:val="28"/>
          <w:szCs w:val="28"/>
        </w:rPr>
        <w:t>t</w:t>
      </w:r>
      <w:r w:rsidR="00DC0F79" w:rsidRPr="00FA10CD">
        <w:rPr>
          <w:rFonts w:cs="Arial"/>
          <w:b/>
          <w:bCs/>
          <w:sz w:val="28"/>
          <w:szCs w:val="28"/>
        </w:rPr>
        <w:t>he City of Kawartha Lakes</w:t>
      </w:r>
    </w:p>
    <w:p w:rsidR="00452407" w:rsidRPr="00FA10CD" w:rsidRDefault="00452407" w:rsidP="000E5C87">
      <w:pPr>
        <w:spacing w:before="240" w:after="240"/>
        <w:jc w:val="center"/>
        <w:rPr>
          <w:rFonts w:cs="Arial"/>
          <w:b/>
          <w:bCs/>
          <w:sz w:val="28"/>
          <w:szCs w:val="28"/>
        </w:rPr>
      </w:pPr>
      <w:r w:rsidRPr="00FA10CD">
        <w:rPr>
          <w:rFonts w:cs="Arial"/>
          <w:b/>
          <w:bCs/>
          <w:sz w:val="28"/>
          <w:szCs w:val="28"/>
        </w:rPr>
        <w:t>B</w:t>
      </w:r>
      <w:r w:rsidR="00FA10CD" w:rsidRPr="00FA10CD">
        <w:rPr>
          <w:rFonts w:cs="Arial"/>
          <w:b/>
          <w:bCs/>
          <w:sz w:val="28"/>
          <w:szCs w:val="28"/>
        </w:rPr>
        <w:t>y</w:t>
      </w:r>
      <w:r w:rsidRPr="00FA10CD">
        <w:rPr>
          <w:rFonts w:cs="Arial"/>
          <w:b/>
          <w:bCs/>
          <w:sz w:val="28"/>
          <w:szCs w:val="28"/>
        </w:rPr>
        <w:t>-L</w:t>
      </w:r>
      <w:r w:rsidR="00FA10CD" w:rsidRPr="00FA10CD">
        <w:rPr>
          <w:rFonts w:cs="Arial"/>
          <w:b/>
          <w:bCs/>
          <w:sz w:val="28"/>
          <w:szCs w:val="28"/>
        </w:rPr>
        <w:t>aw</w:t>
      </w:r>
      <w:r w:rsidRPr="00FA10CD">
        <w:rPr>
          <w:rFonts w:cs="Arial"/>
          <w:b/>
          <w:bCs/>
          <w:sz w:val="28"/>
          <w:szCs w:val="28"/>
        </w:rPr>
        <w:t xml:space="preserve"> </w:t>
      </w:r>
      <w:r w:rsidR="00C3227F">
        <w:rPr>
          <w:rFonts w:cs="Arial"/>
          <w:b/>
          <w:bCs/>
          <w:sz w:val="28"/>
          <w:szCs w:val="28"/>
        </w:rPr>
        <w:t>2024-</w:t>
      </w:r>
      <w:r w:rsidR="008E76F8">
        <w:rPr>
          <w:rFonts w:cs="Arial"/>
          <w:b/>
          <w:bCs/>
          <w:sz w:val="28"/>
          <w:szCs w:val="28"/>
        </w:rPr>
        <w:t>085</w:t>
      </w:r>
    </w:p>
    <w:p w:rsidR="00DC0F79" w:rsidRPr="00FA10CD" w:rsidRDefault="005C4E17" w:rsidP="00FA10CD">
      <w:pPr>
        <w:pStyle w:val="BodyText"/>
        <w:pBdr>
          <w:top w:val="none" w:sz="0" w:space="0" w:color="auto"/>
          <w:left w:val="none" w:sz="0" w:space="0" w:color="auto"/>
          <w:bottom w:val="none" w:sz="0" w:space="0" w:color="auto"/>
          <w:right w:val="none" w:sz="0" w:space="0" w:color="auto"/>
        </w:pBdr>
        <w:rPr>
          <w:rFonts w:cs="Arial"/>
          <w:sz w:val="28"/>
          <w:szCs w:val="28"/>
          <w:u w:val="single"/>
        </w:rPr>
      </w:pPr>
      <w:r>
        <w:rPr>
          <w:rFonts w:cs="Arial"/>
          <w:sz w:val="28"/>
          <w:szCs w:val="28"/>
        </w:rPr>
        <w:t>A By-L</w:t>
      </w:r>
      <w:r w:rsidR="001C4909" w:rsidRPr="001C4909">
        <w:rPr>
          <w:rFonts w:cs="Arial"/>
          <w:sz w:val="28"/>
          <w:szCs w:val="28"/>
        </w:rPr>
        <w:t xml:space="preserve">aw to </w:t>
      </w:r>
      <w:r w:rsidR="00C3227F">
        <w:rPr>
          <w:rFonts w:cs="Arial"/>
          <w:sz w:val="28"/>
          <w:szCs w:val="28"/>
        </w:rPr>
        <w:t>Repeal and Replace By-L</w:t>
      </w:r>
      <w:r w:rsidR="001C4909" w:rsidRPr="001C4909">
        <w:rPr>
          <w:rFonts w:cs="Arial"/>
          <w:sz w:val="28"/>
          <w:szCs w:val="28"/>
        </w:rPr>
        <w:t xml:space="preserve">aw </w:t>
      </w:r>
      <w:r w:rsidR="001C4909">
        <w:rPr>
          <w:rFonts w:cs="Arial"/>
          <w:sz w:val="28"/>
          <w:szCs w:val="28"/>
        </w:rPr>
        <w:t>20</w:t>
      </w:r>
      <w:r w:rsidR="00B84A0E">
        <w:rPr>
          <w:rFonts w:cs="Arial"/>
          <w:sz w:val="28"/>
          <w:szCs w:val="28"/>
        </w:rPr>
        <w:t>19</w:t>
      </w:r>
      <w:r w:rsidR="001C4909">
        <w:rPr>
          <w:rFonts w:cs="Arial"/>
          <w:sz w:val="28"/>
          <w:szCs w:val="28"/>
        </w:rPr>
        <w:t>-</w:t>
      </w:r>
      <w:r w:rsidR="00B84A0E">
        <w:rPr>
          <w:rFonts w:cs="Arial"/>
          <w:sz w:val="28"/>
          <w:szCs w:val="28"/>
        </w:rPr>
        <w:t>077</w:t>
      </w:r>
      <w:r w:rsidR="00587800">
        <w:rPr>
          <w:rFonts w:cs="Arial"/>
          <w:sz w:val="28"/>
          <w:szCs w:val="28"/>
        </w:rPr>
        <w:t xml:space="preserve"> as amended</w:t>
      </w:r>
      <w:r>
        <w:rPr>
          <w:rFonts w:cs="Arial"/>
          <w:sz w:val="28"/>
          <w:szCs w:val="28"/>
        </w:rPr>
        <w:t>, Being a By-L</w:t>
      </w:r>
      <w:r w:rsidR="001C4909" w:rsidRPr="001C4909">
        <w:rPr>
          <w:rFonts w:cs="Arial"/>
          <w:sz w:val="28"/>
          <w:szCs w:val="28"/>
        </w:rPr>
        <w:t xml:space="preserve">aw to </w:t>
      </w:r>
      <w:r w:rsidR="00973EB3">
        <w:rPr>
          <w:rFonts w:cs="Arial"/>
          <w:sz w:val="28"/>
          <w:szCs w:val="28"/>
        </w:rPr>
        <w:t xml:space="preserve">Regulate the Operation of ORVs on Municipal Highways </w:t>
      </w:r>
      <w:r w:rsidR="00DC0F79" w:rsidRPr="00FA10CD">
        <w:rPr>
          <w:rFonts w:cs="Arial"/>
          <w:sz w:val="28"/>
          <w:szCs w:val="28"/>
        </w:rPr>
        <w:t>in the City of Kawartha Lakes</w:t>
      </w:r>
    </w:p>
    <w:p w:rsidR="00452407" w:rsidRPr="00182CAD" w:rsidRDefault="00452407" w:rsidP="000E5C87">
      <w:pPr>
        <w:spacing w:before="240" w:after="240"/>
        <w:rPr>
          <w:rFonts w:cs="Arial"/>
          <w:b/>
          <w:bCs/>
          <w:sz w:val="24"/>
          <w:szCs w:val="24"/>
        </w:rPr>
      </w:pPr>
      <w:r w:rsidRPr="00182CAD">
        <w:rPr>
          <w:rFonts w:cs="Arial"/>
          <w:b/>
          <w:bCs/>
          <w:sz w:val="24"/>
          <w:szCs w:val="24"/>
        </w:rPr>
        <w:t>Recitals</w:t>
      </w:r>
    </w:p>
    <w:p w:rsidR="00022BAC" w:rsidRPr="005C4E17" w:rsidRDefault="00022BAC" w:rsidP="00247058">
      <w:pPr>
        <w:pStyle w:val="ListParagraph"/>
        <w:numPr>
          <w:ilvl w:val="0"/>
          <w:numId w:val="33"/>
        </w:numPr>
        <w:ind w:left="360"/>
        <w:rPr>
          <w:rFonts w:cs="Arial"/>
          <w:sz w:val="24"/>
          <w:szCs w:val="24"/>
        </w:rPr>
      </w:pPr>
      <w:r w:rsidRPr="005C4E17">
        <w:rPr>
          <w:rFonts w:cs="Arial"/>
          <w:sz w:val="24"/>
          <w:szCs w:val="24"/>
        </w:rPr>
        <w:t>The Highway Traffic Act, R.S.O. 1990, ChapterH.8, Section 191.1, subsection (1) states that n</w:t>
      </w:r>
      <w:r w:rsidRPr="005C4E17">
        <w:rPr>
          <w:sz w:val="24"/>
          <w:szCs w:val="24"/>
        </w:rPr>
        <w:t>o person shall drive an off-road vehicle on a highway except in accordance with the regulations and any applicable municipal by-laws.</w:t>
      </w:r>
      <w:r w:rsidR="0024683C" w:rsidRPr="005C4E17">
        <w:rPr>
          <w:sz w:val="24"/>
          <w:szCs w:val="24"/>
        </w:rPr>
        <w:t xml:space="preserve"> </w:t>
      </w:r>
      <w:r w:rsidRPr="005C4E17">
        <w:rPr>
          <w:noProof/>
          <w:sz w:val="24"/>
          <w:szCs w:val="24"/>
        </w:rPr>
        <w:t>1999, c. 12, Sched. R, s. 17</w:t>
      </w:r>
    </w:p>
    <w:p w:rsidR="00247058" w:rsidRDefault="00247058" w:rsidP="00247058">
      <w:pPr>
        <w:pStyle w:val="ListParagraph"/>
        <w:numPr>
          <w:ilvl w:val="0"/>
          <w:numId w:val="33"/>
        </w:numPr>
        <w:ind w:left="360"/>
        <w:rPr>
          <w:rFonts w:cs="Arial"/>
          <w:sz w:val="24"/>
          <w:szCs w:val="24"/>
        </w:rPr>
      </w:pPr>
      <w:r w:rsidRPr="00247058">
        <w:rPr>
          <w:rFonts w:cs="Arial"/>
          <w:sz w:val="24"/>
          <w:szCs w:val="24"/>
        </w:rPr>
        <w:t>The Highway Traffic Act, R.S.O. 1990, Chapter H.8, Section 191.8, subsection (3) provides that a Council of a municipality may pass by-laws permitting the operation of off-road vehicles with three or more wheels and low pressure bearing tires on any highway within the municipality that is under the jurisdiction of the municipality, or on any parts of such highway.</w:t>
      </w:r>
    </w:p>
    <w:p w:rsidR="00022BAC" w:rsidRPr="00247058" w:rsidRDefault="00022BAC" w:rsidP="00247058">
      <w:pPr>
        <w:pStyle w:val="ListParagraph"/>
        <w:numPr>
          <w:ilvl w:val="0"/>
          <w:numId w:val="33"/>
        </w:numPr>
        <w:ind w:left="360"/>
        <w:rPr>
          <w:rFonts w:cs="Arial"/>
          <w:sz w:val="24"/>
          <w:szCs w:val="24"/>
        </w:rPr>
      </w:pPr>
      <w:r>
        <w:rPr>
          <w:rFonts w:cs="Arial"/>
          <w:sz w:val="24"/>
          <w:szCs w:val="24"/>
        </w:rPr>
        <w:t>Ontario Regulation 316/03</w:t>
      </w:r>
      <w:r w:rsidR="002F38AF">
        <w:rPr>
          <w:rFonts w:cs="Arial"/>
          <w:sz w:val="24"/>
          <w:szCs w:val="24"/>
        </w:rPr>
        <w:t xml:space="preserve">, Part 1, </w:t>
      </w:r>
      <w:r w:rsidR="00FA69B1">
        <w:rPr>
          <w:rFonts w:cs="Arial"/>
          <w:sz w:val="24"/>
          <w:szCs w:val="24"/>
        </w:rPr>
        <w:t xml:space="preserve">includes </w:t>
      </w:r>
      <w:r w:rsidR="002F38AF">
        <w:rPr>
          <w:rFonts w:cs="Arial"/>
          <w:sz w:val="24"/>
          <w:szCs w:val="24"/>
        </w:rPr>
        <w:t>definitions</w:t>
      </w:r>
      <w:r w:rsidR="00FA69B1">
        <w:rPr>
          <w:rFonts w:cs="Arial"/>
          <w:sz w:val="24"/>
          <w:szCs w:val="24"/>
        </w:rPr>
        <w:t xml:space="preserve"> for both</w:t>
      </w:r>
      <w:r w:rsidR="00FA69B1" w:rsidRPr="00FA69B1">
        <w:rPr>
          <w:rFonts w:cs="Arial"/>
          <w:b/>
          <w:sz w:val="24"/>
          <w:szCs w:val="24"/>
        </w:rPr>
        <w:t xml:space="preserve"> </w:t>
      </w:r>
      <w:r w:rsidR="00FE61AF" w:rsidRPr="005C4E17">
        <w:rPr>
          <w:rFonts w:cs="Arial"/>
          <w:sz w:val="24"/>
          <w:szCs w:val="24"/>
        </w:rPr>
        <w:t>All-terrain</w:t>
      </w:r>
      <w:r w:rsidR="00FA69B1" w:rsidRPr="005C4E17">
        <w:rPr>
          <w:rFonts w:cs="Arial"/>
          <w:sz w:val="24"/>
          <w:szCs w:val="24"/>
        </w:rPr>
        <w:t xml:space="preserve"> Vehicle (ATV) and </w:t>
      </w:r>
      <w:r w:rsidR="00FA69B1" w:rsidRPr="005C4E17">
        <w:rPr>
          <w:rFonts w:cs="Arial"/>
          <w:bCs/>
          <w:sz w:val="24"/>
          <w:szCs w:val="24"/>
        </w:rPr>
        <w:t>Multi-Purpose Off-Highway Utility Vehicle</w:t>
      </w:r>
      <w:r w:rsidR="00FA69B1" w:rsidRPr="00C86E99">
        <w:rPr>
          <w:rFonts w:cs="Arial"/>
          <w:b/>
          <w:bCs/>
          <w:sz w:val="24"/>
          <w:szCs w:val="24"/>
        </w:rPr>
        <w:t xml:space="preserve"> </w:t>
      </w:r>
      <w:r w:rsidR="00FA69B1" w:rsidRPr="00C86E99">
        <w:rPr>
          <w:rFonts w:cs="Arial"/>
          <w:bCs/>
          <w:sz w:val="24"/>
          <w:szCs w:val="24"/>
        </w:rPr>
        <w:t>(UTV)</w:t>
      </w:r>
      <w:r w:rsidR="002F38AF">
        <w:rPr>
          <w:rFonts w:cs="Arial"/>
          <w:sz w:val="24"/>
          <w:szCs w:val="24"/>
        </w:rPr>
        <w:t>.</w:t>
      </w:r>
    </w:p>
    <w:p w:rsidR="00FA69B1" w:rsidRDefault="00247058" w:rsidP="00247058">
      <w:pPr>
        <w:pStyle w:val="ListParagraph"/>
        <w:numPr>
          <w:ilvl w:val="0"/>
          <w:numId w:val="33"/>
        </w:numPr>
        <w:ind w:left="360"/>
        <w:rPr>
          <w:rFonts w:cs="Arial"/>
          <w:sz w:val="24"/>
          <w:szCs w:val="24"/>
        </w:rPr>
      </w:pPr>
      <w:r w:rsidRPr="00247058">
        <w:rPr>
          <w:rFonts w:cs="Arial"/>
          <w:sz w:val="24"/>
          <w:szCs w:val="24"/>
        </w:rPr>
        <w:t xml:space="preserve">Council deems it advisable to allow ATVs on certain roads as </w:t>
      </w:r>
      <w:r w:rsidR="00FA69B1">
        <w:rPr>
          <w:rFonts w:cs="Arial"/>
          <w:sz w:val="24"/>
          <w:szCs w:val="24"/>
        </w:rPr>
        <w:t xml:space="preserve">previously </w:t>
      </w:r>
      <w:r w:rsidRPr="00247058">
        <w:rPr>
          <w:rFonts w:cs="Arial"/>
          <w:sz w:val="24"/>
          <w:szCs w:val="24"/>
        </w:rPr>
        <w:t>approved by Resolution CR2009-65</w:t>
      </w:r>
      <w:r w:rsidR="00B85129">
        <w:rPr>
          <w:rFonts w:cs="Arial"/>
          <w:sz w:val="24"/>
          <w:szCs w:val="24"/>
        </w:rPr>
        <w:t>0</w:t>
      </w:r>
      <w:r>
        <w:rPr>
          <w:rFonts w:cs="Arial"/>
          <w:sz w:val="24"/>
          <w:szCs w:val="24"/>
        </w:rPr>
        <w:t xml:space="preserve"> and </w:t>
      </w:r>
      <w:r w:rsidR="00FA69B1">
        <w:rPr>
          <w:rFonts w:cs="Arial"/>
          <w:sz w:val="24"/>
          <w:szCs w:val="24"/>
        </w:rPr>
        <w:t>By-law 2009-116, as amended.</w:t>
      </w:r>
    </w:p>
    <w:p w:rsidR="00AA070A" w:rsidRDefault="000767F8" w:rsidP="00247058">
      <w:pPr>
        <w:pStyle w:val="ListParagraph"/>
        <w:numPr>
          <w:ilvl w:val="0"/>
          <w:numId w:val="33"/>
        </w:numPr>
        <w:ind w:left="360"/>
        <w:rPr>
          <w:rFonts w:cs="Arial"/>
          <w:sz w:val="24"/>
          <w:szCs w:val="24"/>
        </w:rPr>
      </w:pPr>
      <w:r>
        <w:rPr>
          <w:rFonts w:cs="Arial"/>
          <w:sz w:val="24"/>
          <w:szCs w:val="24"/>
        </w:rPr>
        <w:t xml:space="preserve">Council adopted </w:t>
      </w:r>
      <w:r w:rsidR="00247058">
        <w:rPr>
          <w:rFonts w:cs="Arial"/>
          <w:sz w:val="24"/>
          <w:szCs w:val="24"/>
        </w:rPr>
        <w:t xml:space="preserve">Resolution </w:t>
      </w:r>
      <w:r w:rsidR="00022BAC" w:rsidRPr="00022BAC">
        <w:rPr>
          <w:rFonts w:cs="Arial"/>
          <w:sz w:val="24"/>
          <w:szCs w:val="24"/>
        </w:rPr>
        <w:t>CR2019-225</w:t>
      </w:r>
      <w:r>
        <w:rPr>
          <w:rFonts w:cs="Arial"/>
          <w:sz w:val="24"/>
          <w:szCs w:val="24"/>
        </w:rPr>
        <w:t xml:space="preserve"> on March 26,</w:t>
      </w:r>
      <w:r w:rsidR="00E46BA8">
        <w:rPr>
          <w:rFonts w:cs="Arial"/>
          <w:sz w:val="24"/>
          <w:szCs w:val="24"/>
        </w:rPr>
        <w:t xml:space="preserve"> 2019 directing amendments to By-law 2009-116, as amended, </w:t>
      </w:r>
      <w:r>
        <w:rPr>
          <w:rFonts w:cs="Arial"/>
          <w:sz w:val="24"/>
          <w:szCs w:val="24"/>
        </w:rPr>
        <w:t>to temporarily permit the use of Side by Side Off Road Vehicles on designated City Highways to allow for implementation of a pilot project</w:t>
      </w:r>
      <w:r w:rsidR="00022BAC">
        <w:rPr>
          <w:rFonts w:cs="Arial"/>
          <w:sz w:val="24"/>
          <w:szCs w:val="24"/>
        </w:rPr>
        <w:t>.</w:t>
      </w:r>
    </w:p>
    <w:p w:rsidR="005C4E17" w:rsidRDefault="005C4E17" w:rsidP="00247058">
      <w:pPr>
        <w:pStyle w:val="ListParagraph"/>
        <w:numPr>
          <w:ilvl w:val="0"/>
          <w:numId w:val="33"/>
        </w:numPr>
        <w:ind w:left="360"/>
        <w:rPr>
          <w:rFonts w:cs="Arial"/>
          <w:sz w:val="24"/>
          <w:szCs w:val="24"/>
        </w:rPr>
      </w:pPr>
      <w:r>
        <w:rPr>
          <w:rFonts w:cs="Arial"/>
          <w:sz w:val="24"/>
          <w:szCs w:val="24"/>
        </w:rPr>
        <w:t xml:space="preserve">Council adopted Resolution CR2024-122, to permanently permit the use of </w:t>
      </w:r>
      <w:r w:rsidR="000E184F">
        <w:rPr>
          <w:rFonts w:cs="Arial"/>
          <w:sz w:val="24"/>
          <w:szCs w:val="24"/>
        </w:rPr>
        <w:t>ATV’s on certain roads on a permanent basis.</w:t>
      </w:r>
    </w:p>
    <w:p w:rsidR="000767F8" w:rsidRDefault="000877EE" w:rsidP="00712F13">
      <w:pPr>
        <w:pStyle w:val="ListParagraph"/>
        <w:numPr>
          <w:ilvl w:val="0"/>
          <w:numId w:val="33"/>
        </w:numPr>
        <w:spacing w:after="240"/>
        <w:ind w:left="360"/>
        <w:rPr>
          <w:rFonts w:cs="Arial"/>
          <w:sz w:val="24"/>
          <w:szCs w:val="24"/>
        </w:rPr>
      </w:pPr>
      <w:r>
        <w:rPr>
          <w:rFonts w:cs="Arial"/>
          <w:sz w:val="24"/>
          <w:szCs w:val="24"/>
        </w:rPr>
        <w:t xml:space="preserve">This by-law </w:t>
      </w:r>
      <w:r w:rsidR="00E46BA8">
        <w:rPr>
          <w:rFonts w:cs="Arial"/>
          <w:sz w:val="24"/>
          <w:szCs w:val="24"/>
        </w:rPr>
        <w:t xml:space="preserve">repeals and replaces By-law </w:t>
      </w:r>
      <w:r w:rsidR="005C4E17">
        <w:rPr>
          <w:rFonts w:cs="Arial"/>
          <w:sz w:val="24"/>
          <w:szCs w:val="24"/>
        </w:rPr>
        <w:t>2019-077</w:t>
      </w:r>
      <w:r w:rsidR="00E46BA8">
        <w:rPr>
          <w:rFonts w:cs="Arial"/>
          <w:sz w:val="24"/>
          <w:szCs w:val="24"/>
        </w:rPr>
        <w:t xml:space="preserve">, as amended, </w:t>
      </w:r>
      <w:r>
        <w:rPr>
          <w:rFonts w:cs="Arial"/>
          <w:sz w:val="24"/>
          <w:szCs w:val="24"/>
        </w:rPr>
        <w:t xml:space="preserve">to implement Council’s decision, align definitions with applicable legislation and </w:t>
      </w:r>
      <w:r w:rsidR="00E46BA8">
        <w:rPr>
          <w:rFonts w:cs="Arial"/>
          <w:sz w:val="24"/>
          <w:szCs w:val="24"/>
        </w:rPr>
        <w:t>address any minor amendments required as identified by staff.</w:t>
      </w:r>
    </w:p>
    <w:p w:rsidR="00452407" w:rsidRPr="00DC0F79" w:rsidRDefault="00452407" w:rsidP="000E5C87">
      <w:pPr>
        <w:pStyle w:val="BodyText2"/>
        <w:spacing w:before="240" w:after="240"/>
        <w:rPr>
          <w:rFonts w:cs="Arial"/>
          <w:sz w:val="24"/>
          <w:szCs w:val="24"/>
        </w:rPr>
      </w:pPr>
      <w:r w:rsidRPr="00DC0F79">
        <w:rPr>
          <w:rFonts w:cs="Arial"/>
          <w:sz w:val="24"/>
          <w:szCs w:val="24"/>
        </w:rPr>
        <w:t xml:space="preserve">Accordingly, the Council of The Corporation of the City of Kawartha Lakes enacts this By-law </w:t>
      </w:r>
      <w:r w:rsidR="008E76F8">
        <w:rPr>
          <w:rFonts w:cs="Arial"/>
          <w:sz w:val="24"/>
          <w:szCs w:val="24"/>
        </w:rPr>
        <w:t>2024-085</w:t>
      </w:r>
      <w:r w:rsidRPr="00DC0F79">
        <w:rPr>
          <w:rFonts w:cs="Arial"/>
          <w:sz w:val="24"/>
          <w:szCs w:val="24"/>
        </w:rPr>
        <w:t>.</w:t>
      </w:r>
    </w:p>
    <w:p w:rsidR="00452407" w:rsidRPr="00DC0F79" w:rsidRDefault="00B425D6" w:rsidP="00FA10CD">
      <w:pPr>
        <w:pStyle w:val="Heading1"/>
      </w:pPr>
      <w:r w:rsidRPr="00DC0F79">
        <w:t>Section</w:t>
      </w:r>
      <w:r w:rsidR="00452407" w:rsidRPr="00DC0F79">
        <w:t xml:space="preserve"> 1.00:</w:t>
      </w:r>
      <w:r w:rsidR="00452407" w:rsidRPr="00DC0F79">
        <w:tab/>
        <w:t>Definitions and Interpretation</w:t>
      </w:r>
    </w:p>
    <w:p w:rsidR="00452407" w:rsidRPr="00DC0F79" w:rsidRDefault="00452407" w:rsidP="000E5C87">
      <w:pPr>
        <w:numPr>
          <w:ilvl w:val="1"/>
          <w:numId w:val="1"/>
        </w:numPr>
        <w:spacing w:before="240" w:after="240"/>
        <w:rPr>
          <w:rFonts w:cs="Arial"/>
          <w:sz w:val="24"/>
          <w:szCs w:val="24"/>
        </w:rPr>
      </w:pPr>
      <w:r w:rsidRPr="00182CAD">
        <w:rPr>
          <w:rFonts w:cs="Arial"/>
          <w:b/>
          <w:sz w:val="24"/>
          <w:szCs w:val="24"/>
        </w:rPr>
        <w:t>Definitions</w:t>
      </w:r>
      <w:r w:rsidRPr="00DC0F79">
        <w:rPr>
          <w:rFonts w:cs="Arial"/>
          <w:sz w:val="24"/>
          <w:szCs w:val="24"/>
        </w:rPr>
        <w:t xml:space="preserve">: </w:t>
      </w:r>
      <w:r w:rsidR="00AA070A" w:rsidRPr="00DC0F79">
        <w:rPr>
          <w:rFonts w:cs="Arial"/>
          <w:sz w:val="24"/>
          <w:szCs w:val="24"/>
        </w:rPr>
        <w:t>In this by-law,</w:t>
      </w:r>
    </w:p>
    <w:p w:rsidR="002F38AF" w:rsidRPr="004163DB" w:rsidRDefault="002F38AF" w:rsidP="002F38AF">
      <w:pPr>
        <w:ind w:left="720"/>
        <w:rPr>
          <w:rFonts w:cs="Arial"/>
          <w:sz w:val="24"/>
          <w:szCs w:val="24"/>
        </w:rPr>
      </w:pPr>
      <w:r w:rsidRPr="004163DB">
        <w:rPr>
          <w:rFonts w:cs="Arial"/>
          <w:b/>
          <w:sz w:val="24"/>
          <w:szCs w:val="24"/>
        </w:rPr>
        <w:t>“</w:t>
      </w:r>
      <w:r w:rsidR="00FE61AF">
        <w:rPr>
          <w:rFonts w:cs="Arial"/>
          <w:b/>
          <w:sz w:val="24"/>
          <w:szCs w:val="24"/>
        </w:rPr>
        <w:t>All-terrain</w:t>
      </w:r>
      <w:r w:rsidRPr="004163DB">
        <w:rPr>
          <w:rFonts w:cs="Arial"/>
          <w:b/>
          <w:sz w:val="24"/>
          <w:szCs w:val="24"/>
        </w:rPr>
        <w:t xml:space="preserve"> Vehicle (ATV)” </w:t>
      </w:r>
      <w:r w:rsidRPr="004163DB">
        <w:rPr>
          <w:rFonts w:cs="Arial"/>
          <w:sz w:val="24"/>
          <w:szCs w:val="24"/>
        </w:rPr>
        <w:t>as defined in Section 1 of the Ontario Regulation 316/03 as an off-road vehicle</w:t>
      </w:r>
      <w:r>
        <w:rPr>
          <w:rFonts w:cs="Arial"/>
          <w:sz w:val="24"/>
          <w:szCs w:val="24"/>
        </w:rPr>
        <w:t xml:space="preserve"> (ORV) that,</w:t>
      </w:r>
    </w:p>
    <w:p w:rsidR="002F38AF" w:rsidRPr="004163DB" w:rsidRDefault="002F38AF" w:rsidP="002F38AF">
      <w:pPr>
        <w:numPr>
          <w:ilvl w:val="0"/>
          <w:numId w:val="34"/>
        </w:numPr>
        <w:ind w:firstLine="360"/>
        <w:rPr>
          <w:rFonts w:cs="Arial"/>
          <w:sz w:val="24"/>
          <w:szCs w:val="24"/>
        </w:rPr>
      </w:pPr>
      <w:r>
        <w:rPr>
          <w:rFonts w:cs="Arial"/>
          <w:sz w:val="24"/>
          <w:szCs w:val="24"/>
        </w:rPr>
        <w:t>h</w:t>
      </w:r>
      <w:r w:rsidRPr="004163DB">
        <w:rPr>
          <w:rFonts w:cs="Arial"/>
          <w:sz w:val="24"/>
          <w:szCs w:val="24"/>
        </w:rPr>
        <w:t>as four wheels, the tires of which are all in contact with the ground</w:t>
      </w:r>
    </w:p>
    <w:p w:rsidR="002F38AF" w:rsidRPr="004163DB" w:rsidRDefault="002F38AF" w:rsidP="002F38AF">
      <w:pPr>
        <w:numPr>
          <w:ilvl w:val="0"/>
          <w:numId w:val="34"/>
        </w:numPr>
        <w:ind w:firstLine="360"/>
        <w:rPr>
          <w:rFonts w:cs="Arial"/>
          <w:sz w:val="24"/>
          <w:szCs w:val="24"/>
        </w:rPr>
      </w:pPr>
      <w:r>
        <w:rPr>
          <w:rFonts w:cs="Arial"/>
          <w:sz w:val="24"/>
          <w:szCs w:val="24"/>
        </w:rPr>
        <w:t>h</w:t>
      </w:r>
      <w:r w:rsidRPr="004163DB">
        <w:rPr>
          <w:rFonts w:cs="Arial"/>
          <w:sz w:val="24"/>
          <w:szCs w:val="24"/>
        </w:rPr>
        <w:t>as steering handlebars,</w:t>
      </w:r>
    </w:p>
    <w:p w:rsidR="002F38AF" w:rsidRPr="004163DB" w:rsidRDefault="002F38AF" w:rsidP="002F38AF">
      <w:pPr>
        <w:numPr>
          <w:ilvl w:val="0"/>
          <w:numId w:val="34"/>
        </w:numPr>
        <w:ind w:firstLine="360"/>
        <w:rPr>
          <w:rFonts w:cs="Arial"/>
          <w:sz w:val="24"/>
          <w:szCs w:val="24"/>
        </w:rPr>
      </w:pPr>
      <w:r>
        <w:rPr>
          <w:rFonts w:cs="Arial"/>
          <w:sz w:val="24"/>
          <w:szCs w:val="24"/>
        </w:rPr>
        <w:t>h</w:t>
      </w:r>
      <w:r w:rsidRPr="004163DB">
        <w:rPr>
          <w:rFonts w:cs="Arial"/>
          <w:sz w:val="24"/>
          <w:szCs w:val="24"/>
        </w:rPr>
        <w:t>as a seat that is designed to be straddled by the driver; and</w:t>
      </w:r>
    </w:p>
    <w:p w:rsidR="002F38AF" w:rsidRPr="004163DB" w:rsidRDefault="002F38AF" w:rsidP="002F38AF">
      <w:pPr>
        <w:numPr>
          <w:ilvl w:val="0"/>
          <w:numId w:val="34"/>
        </w:numPr>
        <w:ind w:firstLine="360"/>
        <w:rPr>
          <w:rFonts w:cs="Arial"/>
          <w:sz w:val="24"/>
          <w:szCs w:val="24"/>
        </w:rPr>
      </w:pPr>
      <w:r w:rsidRPr="004163DB">
        <w:rPr>
          <w:rFonts w:cs="Arial"/>
          <w:sz w:val="24"/>
          <w:szCs w:val="24"/>
        </w:rPr>
        <w:t>is designed to carry,</w:t>
      </w:r>
    </w:p>
    <w:p w:rsidR="002F38AF" w:rsidRPr="004163DB" w:rsidRDefault="002F38AF" w:rsidP="002F38AF">
      <w:pPr>
        <w:numPr>
          <w:ilvl w:val="1"/>
          <w:numId w:val="34"/>
        </w:numPr>
        <w:ind w:firstLine="360"/>
        <w:rPr>
          <w:rFonts w:cs="Arial"/>
          <w:sz w:val="24"/>
          <w:szCs w:val="24"/>
        </w:rPr>
      </w:pPr>
      <w:r w:rsidRPr="004163DB">
        <w:rPr>
          <w:rFonts w:cs="Arial"/>
          <w:sz w:val="24"/>
          <w:szCs w:val="24"/>
        </w:rPr>
        <w:t>a driver only and no passengers, or</w:t>
      </w:r>
    </w:p>
    <w:p w:rsidR="002F38AF" w:rsidRPr="004163DB" w:rsidRDefault="002F38AF" w:rsidP="002F38AF">
      <w:pPr>
        <w:numPr>
          <w:ilvl w:val="1"/>
          <w:numId w:val="34"/>
        </w:numPr>
        <w:ind w:firstLine="360"/>
        <w:rPr>
          <w:rFonts w:cs="Arial"/>
          <w:sz w:val="24"/>
          <w:szCs w:val="24"/>
        </w:rPr>
      </w:pPr>
      <w:r w:rsidRPr="004163DB">
        <w:rPr>
          <w:rFonts w:cs="Arial"/>
          <w:sz w:val="24"/>
          <w:szCs w:val="24"/>
        </w:rPr>
        <w:t>a driver and only one passenger, if the vehicle,</w:t>
      </w:r>
    </w:p>
    <w:p w:rsidR="002F38AF" w:rsidRPr="004163DB" w:rsidRDefault="002F38AF" w:rsidP="002F38AF">
      <w:pPr>
        <w:numPr>
          <w:ilvl w:val="2"/>
          <w:numId w:val="34"/>
        </w:numPr>
        <w:ind w:left="2880" w:hanging="360"/>
        <w:rPr>
          <w:rFonts w:cs="Arial"/>
          <w:sz w:val="24"/>
          <w:szCs w:val="24"/>
        </w:rPr>
      </w:pPr>
      <w:r w:rsidRPr="004163DB">
        <w:rPr>
          <w:rFonts w:cs="Arial"/>
          <w:sz w:val="24"/>
          <w:szCs w:val="24"/>
        </w:rPr>
        <w:t>has one passenger seat that is designed to be straddled by the passenger while sitting face forward behind the driver; and</w:t>
      </w:r>
    </w:p>
    <w:p w:rsidR="002F38AF" w:rsidRPr="00C3227F" w:rsidRDefault="002F38AF" w:rsidP="00C3227F">
      <w:pPr>
        <w:numPr>
          <w:ilvl w:val="2"/>
          <w:numId w:val="34"/>
        </w:numPr>
        <w:ind w:left="2880" w:hanging="360"/>
        <w:rPr>
          <w:rFonts w:cs="Arial"/>
          <w:sz w:val="24"/>
          <w:szCs w:val="24"/>
        </w:rPr>
      </w:pPr>
      <w:r w:rsidRPr="004163DB">
        <w:rPr>
          <w:rFonts w:cs="Arial"/>
          <w:sz w:val="24"/>
          <w:szCs w:val="24"/>
        </w:rPr>
        <w:lastRenderedPageBreak/>
        <w:t>is equipped with foot rests for the passenger that are separate from the foot rests for the driver.</w:t>
      </w:r>
    </w:p>
    <w:p w:rsidR="00AA070A" w:rsidRPr="00DC0F79" w:rsidRDefault="002F38AF" w:rsidP="002F38AF">
      <w:pPr>
        <w:ind w:left="720"/>
        <w:rPr>
          <w:rFonts w:cs="Arial"/>
          <w:sz w:val="24"/>
          <w:szCs w:val="24"/>
        </w:rPr>
      </w:pPr>
      <w:r w:rsidRPr="00DC0F79">
        <w:rPr>
          <w:rFonts w:cs="Arial"/>
          <w:b/>
          <w:sz w:val="24"/>
          <w:szCs w:val="24"/>
        </w:rPr>
        <w:t xml:space="preserve"> </w:t>
      </w:r>
      <w:r w:rsidR="00452407" w:rsidRPr="00DC0F79">
        <w:rPr>
          <w:rFonts w:cs="Arial"/>
          <w:b/>
          <w:sz w:val="24"/>
          <w:szCs w:val="24"/>
        </w:rPr>
        <w:t>“City”</w:t>
      </w:r>
      <w:r w:rsidR="00AA070A" w:rsidRPr="00DC0F79">
        <w:rPr>
          <w:rFonts w:cs="Arial"/>
          <w:b/>
          <w:sz w:val="24"/>
          <w:szCs w:val="24"/>
        </w:rPr>
        <w:t xml:space="preserve">, “City of Kawartha Lakes” or “Kawartha Lakes” </w:t>
      </w:r>
      <w:r w:rsidR="00452407" w:rsidRPr="00DC0F79">
        <w:rPr>
          <w:rFonts w:cs="Arial"/>
          <w:sz w:val="24"/>
          <w:szCs w:val="24"/>
        </w:rPr>
        <w:t xml:space="preserve">means </w:t>
      </w:r>
      <w:r w:rsidR="003005A9">
        <w:rPr>
          <w:rFonts w:cs="Arial"/>
          <w:sz w:val="24"/>
          <w:szCs w:val="24"/>
        </w:rPr>
        <w:t>T</w:t>
      </w:r>
      <w:r w:rsidR="00452407" w:rsidRPr="00DC0F79">
        <w:rPr>
          <w:rFonts w:cs="Arial"/>
          <w:sz w:val="24"/>
          <w:szCs w:val="24"/>
        </w:rPr>
        <w:t>he Corporation of the City of Kawartha Lakes</w:t>
      </w:r>
      <w:r w:rsidR="00E87E31" w:rsidRPr="00DC0F79">
        <w:rPr>
          <w:rFonts w:cs="Arial"/>
          <w:sz w:val="24"/>
          <w:szCs w:val="24"/>
        </w:rPr>
        <w:t xml:space="preserve"> and includes its entire geographic area</w:t>
      </w:r>
      <w:r w:rsidR="00DC0F79">
        <w:rPr>
          <w:rFonts w:cs="Arial"/>
          <w:sz w:val="24"/>
          <w:szCs w:val="24"/>
        </w:rPr>
        <w:t>;</w:t>
      </w:r>
    </w:p>
    <w:p w:rsidR="00AA070A" w:rsidRPr="00DC0F79" w:rsidRDefault="00AA070A" w:rsidP="000E5C87">
      <w:pPr>
        <w:spacing w:before="240" w:after="240"/>
        <w:ind w:left="720"/>
        <w:rPr>
          <w:rFonts w:cs="Arial"/>
          <w:sz w:val="24"/>
          <w:szCs w:val="24"/>
        </w:rPr>
      </w:pPr>
      <w:r w:rsidRPr="00DC0F79">
        <w:rPr>
          <w:rFonts w:cs="Arial"/>
          <w:b/>
          <w:bCs/>
          <w:sz w:val="24"/>
          <w:szCs w:val="24"/>
        </w:rPr>
        <w:t xml:space="preserve">"City Clerk" </w:t>
      </w:r>
      <w:r w:rsidRPr="00DC0F79">
        <w:rPr>
          <w:rFonts w:cs="Arial"/>
          <w:sz w:val="24"/>
          <w:szCs w:val="24"/>
        </w:rPr>
        <w:t xml:space="preserve">means the person appointed by Council to carry out the duties of the clerk described in section 228 of the </w:t>
      </w:r>
      <w:r w:rsidRPr="00B6110D">
        <w:rPr>
          <w:rFonts w:cs="Arial"/>
          <w:iCs/>
          <w:sz w:val="24"/>
          <w:szCs w:val="24"/>
        </w:rPr>
        <w:t>Municipal Act, 2001</w:t>
      </w:r>
      <w:r w:rsidRPr="00DC0F79">
        <w:rPr>
          <w:rFonts w:cs="Arial"/>
          <w:sz w:val="24"/>
          <w:szCs w:val="24"/>
        </w:rPr>
        <w:t>;</w:t>
      </w:r>
    </w:p>
    <w:p w:rsidR="00452407" w:rsidRPr="00DC0F79" w:rsidRDefault="00452407" w:rsidP="000E5C87">
      <w:pPr>
        <w:spacing w:before="240" w:after="240"/>
        <w:ind w:firstLine="720"/>
        <w:rPr>
          <w:rFonts w:cs="Arial"/>
          <w:bCs/>
          <w:sz w:val="24"/>
          <w:szCs w:val="24"/>
        </w:rPr>
      </w:pPr>
      <w:r w:rsidRPr="00DC0F79">
        <w:rPr>
          <w:rFonts w:cs="Arial"/>
          <w:b/>
          <w:sz w:val="24"/>
          <w:szCs w:val="24"/>
        </w:rPr>
        <w:t xml:space="preserve">“Council” </w:t>
      </w:r>
      <w:r w:rsidR="00AA070A" w:rsidRPr="00DC0F79">
        <w:rPr>
          <w:rFonts w:cs="Arial"/>
          <w:b/>
          <w:sz w:val="24"/>
          <w:szCs w:val="24"/>
        </w:rPr>
        <w:t xml:space="preserve">or “City Council” </w:t>
      </w:r>
      <w:r w:rsidRPr="00DC0F79">
        <w:rPr>
          <w:rFonts w:cs="Arial"/>
          <w:bCs/>
          <w:sz w:val="24"/>
          <w:szCs w:val="24"/>
        </w:rPr>
        <w:t>means the</w:t>
      </w:r>
      <w:r w:rsidR="00DC0F79">
        <w:rPr>
          <w:rFonts w:cs="Arial"/>
          <w:bCs/>
          <w:sz w:val="24"/>
          <w:szCs w:val="24"/>
        </w:rPr>
        <w:t xml:space="preserve"> municipal council for the City;</w:t>
      </w:r>
    </w:p>
    <w:p w:rsidR="002F38AF" w:rsidRDefault="00E444F7" w:rsidP="00712F13">
      <w:pPr>
        <w:spacing w:after="240"/>
        <w:ind w:left="720"/>
        <w:rPr>
          <w:rFonts w:cs="Arial"/>
          <w:bCs/>
          <w:sz w:val="24"/>
          <w:szCs w:val="24"/>
        </w:rPr>
      </w:pPr>
      <w:r w:rsidRPr="00DC0F79">
        <w:rPr>
          <w:rFonts w:cs="Arial"/>
          <w:b/>
          <w:bCs/>
          <w:sz w:val="24"/>
          <w:szCs w:val="24"/>
        </w:rPr>
        <w:t xml:space="preserve">“Director of </w:t>
      </w:r>
      <w:r w:rsidR="002F38AF">
        <w:rPr>
          <w:rFonts w:cs="Arial"/>
          <w:b/>
          <w:bCs/>
          <w:sz w:val="24"/>
          <w:szCs w:val="24"/>
        </w:rPr>
        <w:t>Public Works</w:t>
      </w:r>
      <w:r w:rsidRPr="00DC0F79">
        <w:rPr>
          <w:rFonts w:cs="Arial"/>
          <w:b/>
          <w:bCs/>
          <w:sz w:val="24"/>
          <w:szCs w:val="24"/>
        </w:rPr>
        <w:t xml:space="preserve">” </w:t>
      </w:r>
      <w:r w:rsidRPr="00DC0F79">
        <w:rPr>
          <w:rFonts w:cs="Arial"/>
          <w:bCs/>
          <w:sz w:val="24"/>
          <w:szCs w:val="24"/>
        </w:rPr>
        <w:t>means the person who holds that position and his or her delegate(s) or, in the event of organizational changes, another</w:t>
      </w:r>
      <w:r w:rsidR="00DC0F79">
        <w:rPr>
          <w:rFonts w:cs="Arial"/>
          <w:bCs/>
          <w:sz w:val="24"/>
          <w:szCs w:val="24"/>
        </w:rPr>
        <w:t xml:space="preserve"> person designated by Council.</w:t>
      </w:r>
    </w:p>
    <w:p w:rsidR="002F38AF" w:rsidRPr="00712F13" w:rsidRDefault="002F38AF" w:rsidP="00712F13">
      <w:pPr>
        <w:spacing w:after="240"/>
        <w:ind w:left="720"/>
        <w:rPr>
          <w:rFonts w:cs="Arial"/>
          <w:bCs/>
          <w:sz w:val="24"/>
          <w:szCs w:val="24"/>
        </w:rPr>
      </w:pPr>
      <w:r w:rsidRPr="00C86E99">
        <w:rPr>
          <w:rFonts w:cs="Arial"/>
          <w:b/>
          <w:bCs/>
          <w:sz w:val="24"/>
          <w:szCs w:val="24"/>
        </w:rPr>
        <w:t xml:space="preserve">“Helmet” </w:t>
      </w:r>
      <w:r w:rsidRPr="00C86E99">
        <w:rPr>
          <w:rFonts w:cs="Arial"/>
          <w:bCs/>
          <w:sz w:val="24"/>
          <w:szCs w:val="24"/>
        </w:rPr>
        <w:t xml:space="preserve">includes the requirements for a helmet for the purpose of section 19 of the </w:t>
      </w:r>
      <w:r w:rsidRPr="00712F13">
        <w:rPr>
          <w:rFonts w:cs="Arial"/>
          <w:bCs/>
          <w:iCs/>
          <w:sz w:val="24"/>
          <w:szCs w:val="24"/>
        </w:rPr>
        <w:t>Off-Road Vehicles Act</w:t>
      </w:r>
      <w:r w:rsidRPr="00C86E99">
        <w:rPr>
          <w:rFonts w:cs="Arial"/>
          <w:bCs/>
          <w:iCs/>
          <w:sz w:val="24"/>
          <w:szCs w:val="24"/>
        </w:rPr>
        <w:t>, R. S. O. 1990, c.O.4 and</w:t>
      </w:r>
      <w:r w:rsidRPr="00C86E99">
        <w:rPr>
          <w:rFonts w:cs="Arial"/>
          <w:bCs/>
          <w:sz w:val="24"/>
          <w:szCs w:val="24"/>
        </w:rPr>
        <w:t xml:space="preserve"> are those set out for motorcycles in Regulation 610 of the Revised Regulations of Ontario, 1990 made under the </w:t>
      </w:r>
      <w:r w:rsidRPr="00712F13">
        <w:rPr>
          <w:rFonts w:cs="Arial"/>
          <w:bCs/>
          <w:iCs/>
          <w:sz w:val="24"/>
          <w:szCs w:val="24"/>
        </w:rPr>
        <w:t>Highway Traffic Act</w:t>
      </w:r>
      <w:r w:rsidRPr="00C86E99">
        <w:rPr>
          <w:rFonts w:cs="Arial"/>
          <w:bCs/>
          <w:sz w:val="24"/>
          <w:szCs w:val="24"/>
        </w:rPr>
        <w:t>. O. Reg. 317/03, s. 3</w:t>
      </w:r>
      <w:r>
        <w:rPr>
          <w:rFonts w:cs="Arial"/>
          <w:bCs/>
          <w:sz w:val="24"/>
          <w:szCs w:val="24"/>
        </w:rPr>
        <w:t>, as amended.</w:t>
      </w:r>
    </w:p>
    <w:p w:rsidR="002F38AF" w:rsidRDefault="002F38AF" w:rsidP="00712F13">
      <w:pPr>
        <w:spacing w:after="240"/>
        <w:ind w:left="720"/>
        <w:rPr>
          <w:rFonts w:cs="Arial"/>
          <w:bCs/>
          <w:sz w:val="24"/>
          <w:szCs w:val="24"/>
        </w:rPr>
      </w:pPr>
      <w:r w:rsidRPr="00C86E99">
        <w:rPr>
          <w:rFonts w:cs="Arial"/>
          <w:b/>
          <w:bCs/>
          <w:sz w:val="24"/>
          <w:szCs w:val="24"/>
        </w:rPr>
        <w:t xml:space="preserve">“Highway(s)” </w:t>
      </w:r>
      <w:r w:rsidRPr="00C86E99">
        <w:rPr>
          <w:rFonts w:cs="Arial"/>
          <w:bCs/>
          <w:sz w:val="24"/>
          <w:szCs w:val="24"/>
        </w:rPr>
        <w:t xml:space="preserve">includes a common and public highway, street, avenue, parkway, driveway, square, place, bridge viaduct or trestle within the city of Kawartha Lakes, any part of which is intended for or used by the general public for the passage of vehicles and includes the area between the lateral property lines thereof or as defined in the most recent revision of the Highway Traffic Act, R.S.O. 1990, Chapter H.8; </w:t>
      </w:r>
    </w:p>
    <w:p w:rsidR="002F38AF" w:rsidRPr="00C86E99" w:rsidRDefault="002F38AF" w:rsidP="002F38AF">
      <w:pPr>
        <w:ind w:left="720"/>
        <w:rPr>
          <w:rFonts w:cs="Arial"/>
          <w:bCs/>
          <w:sz w:val="24"/>
          <w:szCs w:val="24"/>
        </w:rPr>
      </w:pPr>
      <w:r w:rsidRPr="00C86E99">
        <w:rPr>
          <w:rFonts w:cs="Arial"/>
          <w:b/>
          <w:bCs/>
          <w:sz w:val="24"/>
          <w:szCs w:val="24"/>
        </w:rPr>
        <w:t xml:space="preserve">“Multi-Purpose Off-Highway Utility Vehicle” </w:t>
      </w:r>
      <w:r w:rsidRPr="009E6714">
        <w:rPr>
          <w:rFonts w:cs="Arial"/>
          <w:b/>
          <w:bCs/>
          <w:sz w:val="24"/>
          <w:szCs w:val="24"/>
        </w:rPr>
        <w:t>(UTV)</w:t>
      </w:r>
      <w:r w:rsidRPr="00C86E99">
        <w:rPr>
          <w:rFonts w:cs="Arial"/>
          <w:bCs/>
          <w:sz w:val="24"/>
          <w:szCs w:val="24"/>
        </w:rPr>
        <w:t xml:space="preserve"> </w:t>
      </w:r>
      <w:r w:rsidR="00C57C39" w:rsidRPr="004163DB">
        <w:rPr>
          <w:rFonts w:cs="Arial"/>
          <w:sz w:val="24"/>
          <w:szCs w:val="24"/>
        </w:rPr>
        <w:t xml:space="preserve">as defined in Section 1 of the Ontario Regulation 316/03 </w:t>
      </w:r>
      <w:r w:rsidRPr="00C86E99">
        <w:rPr>
          <w:rFonts w:cs="Arial"/>
          <w:bCs/>
          <w:sz w:val="24"/>
          <w:szCs w:val="24"/>
        </w:rPr>
        <w:t>means an off-road vehicle</w:t>
      </w:r>
      <w:r>
        <w:rPr>
          <w:rFonts w:cs="Arial"/>
          <w:bCs/>
          <w:sz w:val="24"/>
          <w:szCs w:val="24"/>
        </w:rPr>
        <w:t xml:space="preserve"> (ORV)</w:t>
      </w:r>
      <w:r w:rsidRPr="00C86E99">
        <w:rPr>
          <w:rFonts w:cs="Arial"/>
          <w:bCs/>
          <w:sz w:val="24"/>
          <w:szCs w:val="24"/>
        </w:rPr>
        <w:t xml:space="preserve"> that,</w:t>
      </w:r>
    </w:p>
    <w:p w:rsidR="002F38AF" w:rsidRPr="00C86E99" w:rsidRDefault="002F38AF" w:rsidP="002F38AF">
      <w:pPr>
        <w:numPr>
          <w:ilvl w:val="0"/>
          <w:numId w:val="35"/>
        </w:numPr>
        <w:rPr>
          <w:rFonts w:cs="Arial"/>
          <w:bCs/>
          <w:sz w:val="24"/>
          <w:szCs w:val="24"/>
        </w:rPr>
      </w:pPr>
      <w:r w:rsidRPr="00C86E99">
        <w:rPr>
          <w:rFonts w:cs="Arial"/>
          <w:bCs/>
          <w:sz w:val="24"/>
          <w:szCs w:val="24"/>
        </w:rPr>
        <w:t>has four or more wheels, the tires of which are all in contact with the ground,</w:t>
      </w:r>
    </w:p>
    <w:p w:rsidR="002F38AF" w:rsidRPr="00C86E99" w:rsidRDefault="002F38AF" w:rsidP="002F38AF">
      <w:pPr>
        <w:numPr>
          <w:ilvl w:val="0"/>
          <w:numId w:val="35"/>
        </w:numPr>
        <w:rPr>
          <w:rFonts w:cs="Arial"/>
          <w:bCs/>
          <w:sz w:val="24"/>
          <w:szCs w:val="24"/>
        </w:rPr>
      </w:pPr>
      <w:r w:rsidRPr="00C86E99">
        <w:rPr>
          <w:rFonts w:cs="Arial"/>
          <w:bCs/>
          <w:sz w:val="24"/>
          <w:szCs w:val="24"/>
        </w:rPr>
        <w:t>has a steering wheel for steering control</w:t>
      </w:r>
      <w:r w:rsidR="00FE61AF">
        <w:rPr>
          <w:rFonts w:cs="Arial"/>
          <w:bCs/>
          <w:sz w:val="24"/>
          <w:szCs w:val="24"/>
        </w:rPr>
        <w:t>,</w:t>
      </w:r>
    </w:p>
    <w:p w:rsidR="002F38AF" w:rsidRPr="00C86E99" w:rsidRDefault="002F38AF" w:rsidP="002F38AF">
      <w:pPr>
        <w:numPr>
          <w:ilvl w:val="0"/>
          <w:numId w:val="35"/>
        </w:numPr>
        <w:rPr>
          <w:rFonts w:cs="Arial"/>
          <w:bCs/>
          <w:sz w:val="24"/>
          <w:szCs w:val="24"/>
        </w:rPr>
      </w:pPr>
      <w:r w:rsidRPr="00C86E99">
        <w:rPr>
          <w:rFonts w:cs="Arial"/>
          <w:bCs/>
          <w:sz w:val="24"/>
          <w:szCs w:val="24"/>
        </w:rPr>
        <w:t>has seats that are not designed to be straddled, and</w:t>
      </w:r>
    </w:p>
    <w:p w:rsidR="002F38AF" w:rsidRPr="0024683C" w:rsidRDefault="002F38AF" w:rsidP="002F38AF">
      <w:pPr>
        <w:numPr>
          <w:ilvl w:val="0"/>
          <w:numId w:val="35"/>
        </w:numPr>
        <w:rPr>
          <w:rFonts w:cs="Arial"/>
          <w:bCs/>
          <w:sz w:val="24"/>
          <w:szCs w:val="24"/>
        </w:rPr>
      </w:pPr>
      <w:r w:rsidRPr="00C86E99">
        <w:rPr>
          <w:rFonts w:cs="Arial"/>
          <w:bCs/>
          <w:sz w:val="24"/>
          <w:szCs w:val="24"/>
        </w:rPr>
        <w:t>has a minimum cargo capacity of 159 kilograms;</w:t>
      </w:r>
    </w:p>
    <w:p w:rsidR="002F38AF" w:rsidRDefault="002F38AF" w:rsidP="0024683C">
      <w:pPr>
        <w:spacing w:before="240" w:after="240"/>
        <w:ind w:left="720"/>
        <w:rPr>
          <w:rFonts w:cs="Arial"/>
          <w:bCs/>
          <w:sz w:val="24"/>
          <w:szCs w:val="24"/>
        </w:rPr>
      </w:pPr>
      <w:r w:rsidRPr="00C86E99">
        <w:rPr>
          <w:rFonts w:cs="Arial"/>
          <w:b/>
          <w:bCs/>
          <w:sz w:val="24"/>
          <w:szCs w:val="24"/>
        </w:rPr>
        <w:t xml:space="preserve">“Municipal Law Enforcement Officer” </w:t>
      </w:r>
      <w:r w:rsidRPr="00C86E99">
        <w:rPr>
          <w:rFonts w:cs="Arial"/>
          <w:bCs/>
          <w:sz w:val="24"/>
          <w:szCs w:val="24"/>
        </w:rPr>
        <w:t xml:space="preserve">means a person appointed by Council under </w:t>
      </w:r>
      <w:r w:rsidRPr="0024683C">
        <w:rPr>
          <w:rFonts w:cs="Arial"/>
          <w:bCs/>
          <w:sz w:val="24"/>
          <w:szCs w:val="24"/>
        </w:rPr>
        <w:t>the Police Services Act t</w:t>
      </w:r>
      <w:r w:rsidRPr="00C86E99">
        <w:rPr>
          <w:rFonts w:cs="Arial"/>
          <w:bCs/>
          <w:sz w:val="24"/>
          <w:szCs w:val="24"/>
        </w:rPr>
        <w:t>o enforce the By-laws of the City;</w:t>
      </w:r>
    </w:p>
    <w:p w:rsidR="002F38AF" w:rsidRPr="0024683C" w:rsidRDefault="002F38AF" w:rsidP="0024683C">
      <w:pPr>
        <w:spacing w:before="240" w:after="240"/>
        <w:ind w:left="720"/>
        <w:rPr>
          <w:rFonts w:cs="Arial"/>
          <w:bCs/>
          <w:sz w:val="24"/>
          <w:szCs w:val="24"/>
        </w:rPr>
      </w:pPr>
      <w:r w:rsidRPr="00C86E99">
        <w:rPr>
          <w:rFonts w:cs="Arial"/>
          <w:b/>
          <w:bCs/>
          <w:sz w:val="24"/>
          <w:szCs w:val="24"/>
        </w:rPr>
        <w:t>“Off-Road Vehicle</w:t>
      </w:r>
      <w:r w:rsidRPr="009E6714">
        <w:rPr>
          <w:rFonts w:cs="Arial"/>
          <w:b/>
          <w:bCs/>
          <w:sz w:val="24"/>
          <w:szCs w:val="24"/>
        </w:rPr>
        <w:t xml:space="preserve">” (ORV) </w:t>
      </w:r>
      <w:r w:rsidRPr="00C86E99">
        <w:rPr>
          <w:rFonts w:cs="Arial"/>
          <w:bCs/>
          <w:sz w:val="24"/>
          <w:szCs w:val="24"/>
        </w:rPr>
        <w:t xml:space="preserve">is as defined within the </w:t>
      </w:r>
      <w:r w:rsidRPr="0024683C">
        <w:rPr>
          <w:rFonts w:cs="Arial"/>
          <w:bCs/>
          <w:sz w:val="24"/>
          <w:szCs w:val="24"/>
        </w:rPr>
        <w:t>Off-Road Vehicles Act, R.S.O. 1990, as amended;</w:t>
      </w:r>
    </w:p>
    <w:p w:rsidR="002F38AF" w:rsidRPr="0024683C" w:rsidRDefault="002F38AF" w:rsidP="0024683C">
      <w:pPr>
        <w:spacing w:before="240" w:after="240"/>
        <w:ind w:left="720"/>
        <w:rPr>
          <w:rFonts w:cs="Arial"/>
          <w:bCs/>
          <w:sz w:val="24"/>
          <w:szCs w:val="24"/>
        </w:rPr>
      </w:pPr>
      <w:r w:rsidRPr="0024683C">
        <w:rPr>
          <w:rFonts w:cs="Arial"/>
          <w:b/>
          <w:bCs/>
          <w:sz w:val="24"/>
          <w:szCs w:val="24"/>
        </w:rPr>
        <w:t xml:space="preserve">“Police Officer” </w:t>
      </w:r>
      <w:r w:rsidR="000048C8" w:rsidRPr="0024683C">
        <w:rPr>
          <w:rFonts w:cs="Arial"/>
          <w:sz w:val="24"/>
          <w:szCs w:val="24"/>
        </w:rPr>
        <w:t>means a chief of police or other police officer in a police service which is responsible for enforcing the provisions of this By-law</w:t>
      </w:r>
      <w:r w:rsidRPr="0024683C">
        <w:rPr>
          <w:rFonts w:cs="Arial"/>
          <w:bCs/>
          <w:sz w:val="24"/>
          <w:szCs w:val="24"/>
        </w:rPr>
        <w:t>;</w:t>
      </w:r>
    </w:p>
    <w:p w:rsidR="002F38AF" w:rsidRPr="002F38AF" w:rsidRDefault="00C57C39" w:rsidP="002F38AF">
      <w:pPr>
        <w:ind w:left="720"/>
        <w:rPr>
          <w:rFonts w:cs="Arial"/>
          <w:bCs/>
          <w:sz w:val="24"/>
          <w:szCs w:val="24"/>
        </w:rPr>
      </w:pPr>
      <w:r>
        <w:rPr>
          <w:rFonts w:cs="Arial"/>
          <w:b/>
          <w:bCs/>
          <w:sz w:val="24"/>
          <w:szCs w:val="24"/>
        </w:rPr>
        <w:t>“R</w:t>
      </w:r>
      <w:r w:rsidR="002F38AF" w:rsidRPr="002F38AF">
        <w:rPr>
          <w:rFonts w:cs="Arial"/>
          <w:b/>
          <w:bCs/>
          <w:sz w:val="24"/>
          <w:szCs w:val="24"/>
        </w:rPr>
        <w:t xml:space="preserve">ecreational </w:t>
      </w:r>
      <w:r>
        <w:rPr>
          <w:rFonts w:cs="Arial"/>
          <w:b/>
          <w:bCs/>
          <w:sz w:val="24"/>
          <w:szCs w:val="24"/>
        </w:rPr>
        <w:t>O</w:t>
      </w:r>
      <w:r w:rsidR="002F38AF" w:rsidRPr="002F38AF">
        <w:rPr>
          <w:rFonts w:cs="Arial"/>
          <w:b/>
          <w:bCs/>
          <w:sz w:val="24"/>
          <w:szCs w:val="24"/>
        </w:rPr>
        <w:t>ff-</w:t>
      </w:r>
      <w:r>
        <w:rPr>
          <w:rFonts w:cs="Arial"/>
          <w:b/>
          <w:bCs/>
          <w:sz w:val="24"/>
          <w:szCs w:val="24"/>
        </w:rPr>
        <w:t>H</w:t>
      </w:r>
      <w:r w:rsidR="002F38AF" w:rsidRPr="002F38AF">
        <w:rPr>
          <w:rFonts w:cs="Arial"/>
          <w:b/>
          <w:bCs/>
          <w:sz w:val="24"/>
          <w:szCs w:val="24"/>
        </w:rPr>
        <w:t xml:space="preserve">ighway </w:t>
      </w:r>
      <w:r>
        <w:rPr>
          <w:rFonts w:cs="Arial"/>
          <w:b/>
          <w:bCs/>
          <w:sz w:val="24"/>
          <w:szCs w:val="24"/>
        </w:rPr>
        <w:t>V</w:t>
      </w:r>
      <w:r w:rsidR="002F38AF" w:rsidRPr="002F38AF">
        <w:rPr>
          <w:rFonts w:cs="Arial"/>
          <w:b/>
          <w:bCs/>
          <w:sz w:val="24"/>
          <w:szCs w:val="24"/>
        </w:rPr>
        <w:t>ehicle”</w:t>
      </w:r>
      <w:r>
        <w:rPr>
          <w:rFonts w:cs="Arial"/>
          <w:b/>
          <w:bCs/>
          <w:sz w:val="24"/>
          <w:szCs w:val="24"/>
        </w:rPr>
        <w:t xml:space="preserve"> (ROV)</w:t>
      </w:r>
      <w:r w:rsidR="002F38AF" w:rsidRPr="002F38AF">
        <w:rPr>
          <w:rFonts w:cs="Arial"/>
          <w:b/>
          <w:bCs/>
          <w:sz w:val="24"/>
          <w:szCs w:val="24"/>
        </w:rPr>
        <w:t xml:space="preserve"> </w:t>
      </w:r>
      <w:r w:rsidRPr="004163DB">
        <w:rPr>
          <w:rFonts w:cs="Arial"/>
          <w:sz w:val="24"/>
          <w:szCs w:val="24"/>
        </w:rPr>
        <w:t>as defined in Section 1 of the Ontario Regulation 316/03</w:t>
      </w:r>
      <w:r w:rsidR="00694351">
        <w:rPr>
          <w:rFonts w:cs="Arial"/>
          <w:sz w:val="24"/>
          <w:szCs w:val="24"/>
        </w:rPr>
        <w:t xml:space="preserve"> as amended below</w:t>
      </w:r>
      <w:r w:rsidRPr="004163DB">
        <w:rPr>
          <w:rFonts w:cs="Arial"/>
          <w:sz w:val="24"/>
          <w:szCs w:val="24"/>
        </w:rPr>
        <w:t xml:space="preserve"> </w:t>
      </w:r>
      <w:r w:rsidR="002F38AF" w:rsidRPr="002F38AF">
        <w:rPr>
          <w:rFonts w:cs="Arial"/>
          <w:bCs/>
          <w:sz w:val="24"/>
          <w:szCs w:val="24"/>
        </w:rPr>
        <w:t>means an off-road vehicle that,</w:t>
      </w:r>
    </w:p>
    <w:p w:rsidR="002F38AF" w:rsidRPr="002F38AF" w:rsidRDefault="002F38AF" w:rsidP="002F38AF">
      <w:pPr>
        <w:tabs>
          <w:tab w:val="left" w:pos="900"/>
        </w:tabs>
        <w:ind w:left="1440" w:hanging="360"/>
        <w:rPr>
          <w:rFonts w:cs="Arial"/>
          <w:bCs/>
          <w:sz w:val="24"/>
          <w:szCs w:val="24"/>
        </w:rPr>
      </w:pPr>
      <w:r w:rsidRPr="002F38AF">
        <w:rPr>
          <w:rFonts w:cs="Arial"/>
          <w:bCs/>
          <w:sz w:val="24"/>
          <w:szCs w:val="24"/>
        </w:rPr>
        <w:t>a)</w:t>
      </w:r>
      <w:r w:rsidRPr="002F38AF">
        <w:rPr>
          <w:rFonts w:cs="Arial"/>
          <w:bCs/>
          <w:sz w:val="24"/>
          <w:szCs w:val="24"/>
        </w:rPr>
        <w:tab/>
        <w:t>has four or more wheels, the tires of which are all in contact with the ground,</w:t>
      </w:r>
    </w:p>
    <w:p w:rsidR="002F38AF" w:rsidRPr="002F38AF" w:rsidRDefault="002F38AF" w:rsidP="002F38AF">
      <w:pPr>
        <w:tabs>
          <w:tab w:val="left" w:pos="900"/>
        </w:tabs>
        <w:ind w:left="1440" w:hanging="360"/>
        <w:rPr>
          <w:rFonts w:cs="Arial"/>
          <w:bCs/>
          <w:sz w:val="24"/>
          <w:szCs w:val="24"/>
        </w:rPr>
      </w:pPr>
      <w:r w:rsidRPr="002F38AF">
        <w:rPr>
          <w:rFonts w:cs="Arial"/>
          <w:bCs/>
          <w:sz w:val="24"/>
          <w:szCs w:val="24"/>
        </w:rPr>
        <w:t>b)</w:t>
      </w:r>
      <w:r w:rsidRPr="002F38AF">
        <w:rPr>
          <w:rFonts w:cs="Arial"/>
          <w:bCs/>
          <w:sz w:val="24"/>
          <w:szCs w:val="24"/>
        </w:rPr>
        <w:tab/>
        <w:t>has a steering wheel for steering control,</w:t>
      </w:r>
    </w:p>
    <w:p w:rsidR="002F38AF" w:rsidRPr="002F38AF" w:rsidRDefault="002F38AF" w:rsidP="002F38AF">
      <w:pPr>
        <w:tabs>
          <w:tab w:val="left" w:pos="900"/>
        </w:tabs>
        <w:ind w:left="1440" w:hanging="360"/>
        <w:rPr>
          <w:rFonts w:cs="Arial"/>
          <w:bCs/>
          <w:sz w:val="24"/>
          <w:szCs w:val="24"/>
        </w:rPr>
      </w:pPr>
      <w:r w:rsidRPr="002F38AF">
        <w:rPr>
          <w:rFonts w:cs="Arial"/>
          <w:bCs/>
          <w:sz w:val="24"/>
          <w:szCs w:val="24"/>
        </w:rPr>
        <w:t>c)</w:t>
      </w:r>
      <w:r w:rsidRPr="002F38AF">
        <w:rPr>
          <w:rFonts w:cs="Arial"/>
          <w:bCs/>
          <w:sz w:val="24"/>
          <w:szCs w:val="24"/>
        </w:rPr>
        <w:tab/>
        <w:t>has seats that are n</w:t>
      </w:r>
      <w:r w:rsidR="001C4909">
        <w:rPr>
          <w:rFonts w:cs="Arial"/>
          <w:bCs/>
          <w:sz w:val="24"/>
          <w:szCs w:val="24"/>
        </w:rPr>
        <w:t>ot designed to be straddled,</w:t>
      </w:r>
    </w:p>
    <w:p w:rsidR="002F38AF" w:rsidRDefault="002F38AF" w:rsidP="002F38AF">
      <w:pPr>
        <w:tabs>
          <w:tab w:val="left" w:pos="900"/>
        </w:tabs>
        <w:ind w:left="1440" w:hanging="360"/>
        <w:rPr>
          <w:rFonts w:cs="Arial"/>
          <w:bCs/>
          <w:sz w:val="24"/>
          <w:szCs w:val="24"/>
        </w:rPr>
      </w:pPr>
      <w:r w:rsidRPr="002F38AF">
        <w:rPr>
          <w:rFonts w:cs="Arial"/>
          <w:bCs/>
          <w:sz w:val="24"/>
          <w:szCs w:val="24"/>
        </w:rPr>
        <w:lastRenderedPageBreak/>
        <w:t>d)</w:t>
      </w:r>
      <w:r w:rsidRPr="002F38AF">
        <w:rPr>
          <w:rFonts w:cs="Arial"/>
          <w:bCs/>
          <w:sz w:val="24"/>
          <w:szCs w:val="24"/>
        </w:rPr>
        <w:tab/>
        <w:t>has an engine displacement equal to or le</w:t>
      </w:r>
      <w:r w:rsidR="00694351">
        <w:rPr>
          <w:rFonts w:cs="Arial"/>
          <w:bCs/>
          <w:sz w:val="24"/>
          <w:szCs w:val="24"/>
        </w:rPr>
        <w:t>ss than 1,000 cubic centimeter</w:t>
      </w:r>
      <w:r w:rsidR="001C4909">
        <w:rPr>
          <w:rFonts w:cs="Arial"/>
          <w:bCs/>
          <w:sz w:val="24"/>
          <w:szCs w:val="24"/>
        </w:rPr>
        <w:t>s,</w:t>
      </w:r>
      <w:r w:rsidR="00694351">
        <w:rPr>
          <w:rFonts w:cs="Arial"/>
          <w:bCs/>
          <w:sz w:val="24"/>
          <w:szCs w:val="24"/>
        </w:rPr>
        <w:t xml:space="preserve"> and</w:t>
      </w:r>
    </w:p>
    <w:p w:rsidR="001C4909" w:rsidRPr="002F38AF" w:rsidRDefault="001C4909" w:rsidP="002F38AF">
      <w:pPr>
        <w:tabs>
          <w:tab w:val="left" w:pos="900"/>
        </w:tabs>
        <w:ind w:left="1440" w:hanging="360"/>
        <w:rPr>
          <w:rFonts w:cs="Arial"/>
          <w:bCs/>
          <w:sz w:val="24"/>
          <w:szCs w:val="24"/>
        </w:rPr>
      </w:pPr>
      <w:r>
        <w:rPr>
          <w:rFonts w:cs="Arial"/>
          <w:bCs/>
          <w:sz w:val="24"/>
          <w:szCs w:val="24"/>
        </w:rPr>
        <w:t>e) do</w:t>
      </w:r>
      <w:r w:rsidR="00694351">
        <w:rPr>
          <w:rFonts w:cs="Arial"/>
          <w:bCs/>
          <w:sz w:val="24"/>
          <w:szCs w:val="24"/>
        </w:rPr>
        <w:t xml:space="preserve">es </w:t>
      </w:r>
      <w:r>
        <w:rPr>
          <w:rFonts w:cs="Arial"/>
          <w:bCs/>
          <w:sz w:val="24"/>
          <w:szCs w:val="24"/>
        </w:rPr>
        <w:t>no</w:t>
      </w:r>
      <w:r w:rsidR="00694351">
        <w:rPr>
          <w:rFonts w:cs="Arial"/>
          <w:bCs/>
          <w:sz w:val="24"/>
          <w:szCs w:val="24"/>
        </w:rPr>
        <w:t>t</w:t>
      </w:r>
      <w:r>
        <w:rPr>
          <w:rFonts w:cs="Arial"/>
          <w:bCs/>
          <w:sz w:val="24"/>
          <w:szCs w:val="24"/>
        </w:rPr>
        <w:t xml:space="preserve"> exceed 1625 mm (64 inches) in width.</w:t>
      </w:r>
    </w:p>
    <w:p w:rsidR="002F38AF" w:rsidRPr="00C86E99" w:rsidRDefault="002F38AF" w:rsidP="0024683C">
      <w:pPr>
        <w:spacing w:before="240" w:after="240"/>
        <w:ind w:left="720"/>
        <w:rPr>
          <w:rFonts w:cs="Arial"/>
          <w:b/>
          <w:bCs/>
          <w:sz w:val="24"/>
          <w:szCs w:val="24"/>
        </w:rPr>
      </w:pPr>
      <w:r w:rsidRPr="00C86E99">
        <w:rPr>
          <w:rFonts w:cs="Arial"/>
          <w:b/>
          <w:bCs/>
          <w:sz w:val="24"/>
          <w:szCs w:val="24"/>
        </w:rPr>
        <w:t xml:space="preserve">“VRTC” </w:t>
      </w:r>
      <w:r w:rsidRPr="00C86E99">
        <w:rPr>
          <w:rFonts w:cs="Arial"/>
          <w:bCs/>
          <w:sz w:val="24"/>
          <w:szCs w:val="24"/>
        </w:rPr>
        <w:t>means the Victoria Rail Trail Corridor.</w:t>
      </w:r>
    </w:p>
    <w:p w:rsidR="00473AE6" w:rsidRPr="00473AE6" w:rsidRDefault="00452407" w:rsidP="00473AE6">
      <w:pPr>
        <w:numPr>
          <w:ilvl w:val="1"/>
          <w:numId w:val="1"/>
        </w:numPr>
        <w:spacing w:before="240" w:after="240"/>
        <w:rPr>
          <w:rFonts w:cs="Arial"/>
          <w:sz w:val="24"/>
          <w:szCs w:val="24"/>
        </w:rPr>
      </w:pPr>
      <w:r w:rsidRPr="00182CAD">
        <w:rPr>
          <w:rFonts w:cs="Arial"/>
          <w:b/>
          <w:sz w:val="24"/>
          <w:szCs w:val="24"/>
        </w:rPr>
        <w:t>Interpretation Rules</w:t>
      </w:r>
      <w:r w:rsidRPr="00B514A8">
        <w:rPr>
          <w:rFonts w:cs="Arial"/>
          <w:b/>
          <w:sz w:val="24"/>
          <w:szCs w:val="24"/>
        </w:rPr>
        <w:t>:</w:t>
      </w:r>
    </w:p>
    <w:p w:rsidR="00473AE6" w:rsidRDefault="00473AE6" w:rsidP="00DB03FA">
      <w:pPr>
        <w:pStyle w:val="BodyTextIndent3"/>
        <w:numPr>
          <w:ilvl w:val="0"/>
          <w:numId w:val="32"/>
        </w:numPr>
        <w:rPr>
          <w:rFonts w:cs="Arial"/>
          <w:sz w:val="24"/>
          <w:szCs w:val="24"/>
        </w:rPr>
      </w:pPr>
      <w:r>
        <w:rPr>
          <w:rFonts w:cs="Arial"/>
          <w:sz w:val="24"/>
          <w:szCs w:val="24"/>
        </w:rPr>
        <w:t>T</w:t>
      </w:r>
      <w:r w:rsidRPr="00DC0F79">
        <w:rPr>
          <w:rFonts w:cs="Arial"/>
          <w:sz w:val="24"/>
          <w:szCs w:val="24"/>
        </w:rPr>
        <w:t>he Schedules attached to this by-law form part of the by-la</w:t>
      </w:r>
      <w:r>
        <w:rPr>
          <w:rFonts w:cs="Arial"/>
          <w:sz w:val="24"/>
          <w:szCs w:val="24"/>
        </w:rPr>
        <w:t>w, and are enforceable as such.</w:t>
      </w:r>
    </w:p>
    <w:p w:rsidR="00AA070A" w:rsidRPr="00DB03FA" w:rsidRDefault="00DB03FA" w:rsidP="00DB03FA">
      <w:pPr>
        <w:pStyle w:val="BodyTextIndent3"/>
        <w:numPr>
          <w:ilvl w:val="0"/>
          <w:numId w:val="32"/>
        </w:numPr>
        <w:rPr>
          <w:rFonts w:cs="Arial"/>
          <w:sz w:val="24"/>
          <w:szCs w:val="24"/>
        </w:rPr>
      </w:pPr>
      <w:r w:rsidRPr="00DC0F79">
        <w:rPr>
          <w:rFonts w:cs="Arial"/>
          <w:sz w:val="24"/>
          <w:szCs w:val="24"/>
        </w:rPr>
        <w:t>The words “include” and “including” are not to be read as limiting the meaning of a word or term to the phrases or descriptions that follow.</w:t>
      </w:r>
    </w:p>
    <w:p w:rsidR="00AA070A" w:rsidRPr="00DC0F79" w:rsidRDefault="00AA070A" w:rsidP="000E5C87">
      <w:pPr>
        <w:numPr>
          <w:ilvl w:val="1"/>
          <w:numId w:val="1"/>
        </w:numPr>
        <w:spacing w:before="240" w:after="240"/>
        <w:rPr>
          <w:rFonts w:cs="Arial"/>
          <w:sz w:val="24"/>
          <w:szCs w:val="24"/>
        </w:rPr>
      </w:pPr>
      <w:r w:rsidRPr="00182CAD">
        <w:rPr>
          <w:rFonts w:cs="Arial"/>
          <w:b/>
          <w:sz w:val="24"/>
          <w:szCs w:val="24"/>
        </w:rPr>
        <w:t>Statutes</w:t>
      </w:r>
      <w:r w:rsidRPr="00B34E5E">
        <w:rPr>
          <w:rFonts w:cs="Arial"/>
          <w:b/>
          <w:sz w:val="24"/>
          <w:szCs w:val="24"/>
        </w:rPr>
        <w:t>:</w:t>
      </w:r>
      <w:r w:rsidRPr="00DC0F79">
        <w:rPr>
          <w:rFonts w:cs="Arial"/>
          <w:sz w:val="24"/>
          <w:szCs w:val="24"/>
        </w:rPr>
        <w:t xml:space="preserve"> References to laws in this by-law are meant to refer to the statutes, as amended from time to time, that are applicable within the Province of Ontario.</w:t>
      </w:r>
    </w:p>
    <w:p w:rsidR="00AA070A" w:rsidRDefault="00AA070A" w:rsidP="000E5C87">
      <w:pPr>
        <w:numPr>
          <w:ilvl w:val="1"/>
          <w:numId w:val="1"/>
        </w:numPr>
        <w:spacing w:before="240" w:after="240"/>
        <w:rPr>
          <w:rFonts w:cs="Arial"/>
          <w:sz w:val="24"/>
          <w:szCs w:val="24"/>
        </w:rPr>
      </w:pPr>
      <w:r w:rsidRPr="00182CAD">
        <w:rPr>
          <w:rFonts w:cs="Arial"/>
          <w:b/>
          <w:sz w:val="24"/>
          <w:szCs w:val="24"/>
        </w:rPr>
        <w:t>Severability</w:t>
      </w:r>
      <w:r w:rsidRPr="00B34E5E">
        <w:rPr>
          <w:rFonts w:cs="Arial"/>
          <w:b/>
          <w:sz w:val="24"/>
          <w:szCs w:val="24"/>
        </w:rPr>
        <w:t>:</w:t>
      </w:r>
      <w:r w:rsidRPr="00DC0F79">
        <w:rPr>
          <w:rFonts w:cs="Arial"/>
          <w:sz w:val="24"/>
          <w:szCs w:val="24"/>
        </w:rPr>
        <w:t xml:space="preserve"> If a court or tribunal of competent jurisdiction declares any portion of this by-law to be illegal or unenforceable, that portion of this by-law shall be considered to be severed from the balance of the by-law, which shall continue to operate in full force and effect.</w:t>
      </w:r>
    </w:p>
    <w:p w:rsidR="00D35705" w:rsidRDefault="00D35705" w:rsidP="00D35705">
      <w:pPr>
        <w:pStyle w:val="ListParagraph"/>
        <w:numPr>
          <w:ilvl w:val="1"/>
          <w:numId w:val="1"/>
        </w:numPr>
        <w:spacing w:before="240" w:after="240"/>
        <w:rPr>
          <w:rFonts w:cs="Arial"/>
          <w:bCs/>
          <w:color w:val="000000"/>
          <w:spacing w:val="-2"/>
          <w:sz w:val="24"/>
          <w:szCs w:val="24"/>
        </w:rPr>
      </w:pPr>
      <w:r w:rsidRPr="00D35705">
        <w:rPr>
          <w:rFonts w:cs="Arial"/>
          <w:b/>
          <w:bCs/>
          <w:color w:val="000000"/>
          <w:spacing w:val="-2"/>
          <w:sz w:val="24"/>
          <w:szCs w:val="24"/>
        </w:rPr>
        <w:t>Pilot Projects:</w:t>
      </w:r>
      <w:r w:rsidRPr="00D35705">
        <w:rPr>
          <w:rFonts w:cs="Arial"/>
          <w:bCs/>
          <w:color w:val="000000"/>
          <w:spacing w:val="-2"/>
          <w:sz w:val="24"/>
          <w:szCs w:val="24"/>
        </w:rPr>
        <w:t xml:space="preserve"> If City Council deems it appropriate to adopt temporary modifications to this by-law to validate the viability of a series of regulations, amendments may be made to this by-law by City Council and attached to this by-law as a Schedule. Where there is disagreement between the main body of this by-law, and a Schedule attached to this by-law, established as a Pilot Project, the regulations established in the Schedule(s) of this by-law shall take precedence and be enforceable. Pilot Projects attached as a Schedule to this by-law shall be time limited, and the regulations established therein shall expire by the expiry date listed on the Schedule.</w:t>
      </w:r>
    </w:p>
    <w:p w:rsidR="00B0488D" w:rsidRPr="00712F13" w:rsidRDefault="00B425D6" w:rsidP="00712F13">
      <w:pPr>
        <w:pStyle w:val="Heading1"/>
        <w:spacing w:after="240"/>
      </w:pPr>
      <w:r w:rsidRPr="00DC0F79">
        <w:t>Section</w:t>
      </w:r>
      <w:r w:rsidR="00452407" w:rsidRPr="00DC0F79">
        <w:t xml:space="preserve"> 2.00:</w:t>
      </w:r>
      <w:r w:rsidR="00452407" w:rsidRPr="00DC0F79">
        <w:tab/>
      </w:r>
      <w:r w:rsidR="002F38AF">
        <w:t>Operation of ORVs</w:t>
      </w:r>
    </w:p>
    <w:p w:rsidR="00C57C39" w:rsidRPr="00C86E99" w:rsidRDefault="00C57C39" w:rsidP="007727F7">
      <w:pPr>
        <w:numPr>
          <w:ilvl w:val="0"/>
          <w:numId w:val="36"/>
        </w:numPr>
        <w:spacing w:after="240"/>
        <w:ind w:left="720" w:hanging="720"/>
        <w:rPr>
          <w:rFonts w:cs="Arial"/>
          <w:sz w:val="24"/>
          <w:szCs w:val="24"/>
        </w:rPr>
      </w:pPr>
      <w:r w:rsidRPr="00C86E99">
        <w:rPr>
          <w:rFonts w:cs="Arial"/>
          <w:sz w:val="24"/>
          <w:szCs w:val="24"/>
        </w:rPr>
        <w:t>No person shall operate an ORV on highways unless otherwise permitted in accordance with the Off Road Vehicles Act, R.S.O 1990, c.O.4, as amended</w:t>
      </w:r>
      <w:r w:rsidR="00473AE6">
        <w:rPr>
          <w:rFonts w:cs="Arial"/>
          <w:sz w:val="24"/>
          <w:szCs w:val="24"/>
        </w:rPr>
        <w:t xml:space="preserve"> and where defined in Section 3.00 herein</w:t>
      </w:r>
      <w:r w:rsidRPr="00C86E99">
        <w:rPr>
          <w:rFonts w:cs="Arial"/>
          <w:sz w:val="24"/>
          <w:szCs w:val="24"/>
        </w:rPr>
        <w:t>.</w:t>
      </w:r>
    </w:p>
    <w:p w:rsidR="00C57C39" w:rsidRPr="00C86E99" w:rsidRDefault="00C57C39" w:rsidP="007727F7">
      <w:pPr>
        <w:numPr>
          <w:ilvl w:val="0"/>
          <w:numId w:val="36"/>
        </w:numPr>
        <w:spacing w:after="240"/>
        <w:ind w:left="720" w:hanging="720"/>
        <w:rPr>
          <w:rFonts w:cs="Arial"/>
          <w:sz w:val="24"/>
          <w:szCs w:val="24"/>
        </w:rPr>
      </w:pPr>
      <w:r w:rsidRPr="00C86E99">
        <w:rPr>
          <w:rFonts w:cs="Arial"/>
          <w:sz w:val="24"/>
          <w:szCs w:val="24"/>
        </w:rPr>
        <w:t xml:space="preserve">That an </w:t>
      </w:r>
      <w:r w:rsidR="00473AE6">
        <w:rPr>
          <w:rFonts w:cs="Arial"/>
          <w:sz w:val="24"/>
          <w:szCs w:val="24"/>
        </w:rPr>
        <w:t>ORV</w:t>
      </w:r>
      <w:r w:rsidRPr="00C86E99">
        <w:rPr>
          <w:rFonts w:cs="Arial"/>
          <w:sz w:val="24"/>
          <w:szCs w:val="24"/>
        </w:rPr>
        <w:t xml:space="preserve"> shall not be operated on highways unless it meets the equipment requirements of Section 7-15 of Ontario Regulation 316/03 and it is operated in accordance with Sections 16-24 of the Regulation.</w:t>
      </w:r>
    </w:p>
    <w:p w:rsidR="00C57C39" w:rsidRDefault="00C57C39" w:rsidP="007727F7">
      <w:pPr>
        <w:numPr>
          <w:ilvl w:val="0"/>
          <w:numId w:val="36"/>
        </w:numPr>
        <w:spacing w:after="240"/>
        <w:ind w:left="720" w:hanging="720"/>
        <w:rPr>
          <w:rFonts w:cs="Arial"/>
          <w:sz w:val="24"/>
          <w:szCs w:val="24"/>
        </w:rPr>
      </w:pPr>
      <w:r w:rsidRPr="00C86E99">
        <w:rPr>
          <w:rFonts w:cs="Arial"/>
          <w:sz w:val="24"/>
          <w:szCs w:val="24"/>
        </w:rPr>
        <w:t xml:space="preserve">That an </w:t>
      </w:r>
      <w:r w:rsidR="00473AE6">
        <w:rPr>
          <w:rFonts w:cs="Arial"/>
          <w:sz w:val="24"/>
          <w:szCs w:val="24"/>
        </w:rPr>
        <w:t>ORV</w:t>
      </w:r>
      <w:r w:rsidRPr="00C86E99">
        <w:rPr>
          <w:rFonts w:cs="Arial"/>
          <w:sz w:val="24"/>
          <w:szCs w:val="24"/>
        </w:rPr>
        <w:t xml:space="preserve"> shall not be permitted to travel on a municipal highway if the exhaust system has been altered over the manufacturer’s recommended decibel level.</w:t>
      </w:r>
      <w:r w:rsidR="0024683C">
        <w:rPr>
          <w:rFonts w:cs="Arial"/>
          <w:sz w:val="24"/>
          <w:szCs w:val="24"/>
        </w:rPr>
        <w:t xml:space="preserve"> </w:t>
      </w:r>
      <w:r w:rsidRPr="00C86E99">
        <w:rPr>
          <w:rFonts w:cs="Arial"/>
          <w:sz w:val="24"/>
          <w:szCs w:val="24"/>
        </w:rPr>
        <w:t xml:space="preserve">Operation and use of </w:t>
      </w:r>
      <w:r w:rsidR="00473AE6">
        <w:rPr>
          <w:rFonts w:cs="Arial"/>
          <w:sz w:val="24"/>
          <w:szCs w:val="24"/>
        </w:rPr>
        <w:t>ORV</w:t>
      </w:r>
      <w:r w:rsidRPr="00C86E99">
        <w:rPr>
          <w:rFonts w:cs="Arial"/>
          <w:sz w:val="24"/>
          <w:szCs w:val="24"/>
        </w:rPr>
        <w:t xml:space="preserve"> must be in accordance with </w:t>
      </w:r>
      <w:r w:rsidR="0017167F">
        <w:rPr>
          <w:rFonts w:cs="Arial"/>
          <w:sz w:val="24"/>
          <w:szCs w:val="24"/>
        </w:rPr>
        <w:t xml:space="preserve">City Noise </w:t>
      </w:r>
      <w:r w:rsidRPr="00C86E99">
        <w:rPr>
          <w:rFonts w:cs="Arial"/>
          <w:sz w:val="24"/>
          <w:szCs w:val="24"/>
        </w:rPr>
        <w:t>By-law, as amended.</w:t>
      </w:r>
    </w:p>
    <w:p w:rsidR="00C57C39" w:rsidRPr="00C86E99" w:rsidRDefault="00C57C39" w:rsidP="007727F7">
      <w:pPr>
        <w:numPr>
          <w:ilvl w:val="0"/>
          <w:numId w:val="36"/>
        </w:numPr>
        <w:spacing w:after="240"/>
        <w:ind w:left="720" w:hanging="720"/>
        <w:rPr>
          <w:rFonts w:cs="Arial"/>
          <w:sz w:val="24"/>
          <w:szCs w:val="24"/>
        </w:rPr>
      </w:pPr>
      <w:r w:rsidRPr="00C86E99">
        <w:rPr>
          <w:rFonts w:cs="Arial"/>
          <w:sz w:val="24"/>
          <w:szCs w:val="24"/>
        </w:rPr>
        <w:t xml:space="preserve">No person shall operate an </w:t>
      </w:r>
      <w:r w:rsidR="00473AE6">
        <w:rPr>
          <w:rFonts w:cs="Arial"/>
          <w:sz w:val="24"/>
          <w:szCs w:val="24"/>
        </w:rPr>
        <w:t>ORV</w:t>
      </w:r>
      <w:r w:rsidRPr="00C86E99">
        <w:rPr>
          <w:rFonts w:cs="Arial"/>
          <w:sz w:val="24"/>
          <w:szCs w:val="24"/>
        </w:rPr>
        <w:t xml:space="preserve"> on any highways between 9:00 p.m. and 7:00 a</w:t>
      </w:r>
      <w:r w:rsidR="0024683C">
        <w:rPr>
          <w:rFonts w:cs="Arial"/>
          <w:sz w:val="24"/>
          <w:szCs w:val="24"/>
        </w:rPr>
        <w:t>.m.</w:t>
      </w:r>
    </w:p>
    <w:p w:rsidR="00C57C39" w:rsidRPr="00C86E99" w:rsidRDefault="00C57C39" w:rsidP="007727F7">
      <w:pPr>
        <w:numPr>
          <w:ilvl w:val="0"/>
          <w:numId w:val="36"/>
        </w:numPr>
        <w:spacing w:after="240"/>
        <w:ind w:left="720" w:hanging="720"/>
        <w:rPr>
          <w:rFonts w:cs="Arial"/>
          <w:sz w:val="24"/>
          <w:szCs w:val="24"/>
        </w:rPr>
      </w:pPr>
      <w:r w:rsidRPr="00C86E99">
        <w:rPr>
          <w:rFonts w:cs="Arial"/>
          <w:sz w:val="24"/>
          <w:szCs w:val="24"/>
        </w:rPr>
        <w:t xml:space="preserve">No person shall operate an </w:t>
      </w:r>
      <w:r w:rsidR="00473AE6">
        <w:rPr>
          <w:rFonts w:cs="Arial"/>
          <w:sz w:val="24"/>
          <w:szCs w:val="24"/>
        </w:rPr>
        <w:t>ORV</w:t>
      </w:r>
      <w:r w:rsidRPr="00C86E99">
        <w:rPr>
          <w:rFonts w:cs="Arial"/>
          <w:sz w:val="24"/>
          <w:szCs w:val="24"/>
        </w:rPr>
        <w:t xml:space="preserve"> over and upon any municipally owned or municipally maintained land used as parks, playgrounds or for utility purposes.</w:t>
      </w:r>
    </w:p>
    <w:p w:rsidR="00C57C39" w:rsidRPr="00C86E99" w:rsidRDefault="00C57C39" w:rsidP="007727F7">
      <w:pPr>
        <w:numPr>
          <w:ilvl w:val="0"/>
          <w:numId w:val="36"/>
        </w:numPr>
        <w:spacing w:after="240"/>
        <w:ind w:left="720" w:hanging="720"/>
        <w:rPr>
          <w:rFonts w:cs="Arial"/>
          <w:sz w:val="24"/>
          <w:szCs w:val="24"/>
        </w:rPr>
      </w:pPr>
      <w:r w:rsidRPr="00C86E99">
        <w:rPr>
          <w:rFonts w:cs="Arial"/>
          <w:sz w:val="24"/>
          <w:szCs w:val="24"/>
        </w:rPr>
        <w:lastRenderedPageBreak/>
        <w:t xml:space="preserve">No person shall travel on an </w:t>
      </w:r>
      <w:r w:rsidR="00473AE6">
        <w:rPr>
          <w:rFonts w:cs="Arial"/>
          <w:sz w:val="24"/>
          <w:szCs w:val="24"/>
        </w:rPr>
        <w:t>ORV</w:t>
      </w:r>
      <w:r w:rsidRPr="00C86E99">
        <w:rPr>
          <w:rFonts w:cs="Arial"/>
          <w:sz w:val="24"/>
          <w:szCs w:val="24"/>
        </w:rPr>
        <w:t xml:space="preserve"> on any highway in a direction opposite to that of traffic.</w:t>
      </w:r>
    </w:p>
    <w:p w:rsidR="00C57C39" w:rsidRDefault="00C57C39" w:rsidP="00381928">
      <w:pPr>
        <w:numPr>
          <w:ilvl w:val="0"/>
          <w:numId w:val="36"/>
        </w:numPr>
        <w:ind w:left="720" w:hanging="720"/>
        <w:rPr>
          <w:rFonts w:cs="Arial"/>
          <w:sz w:val="24"/>
          <w:szCs w:val="24"/>
        </w:rPr>
      </w:pPr>
      <w:r w:rsidRPr="00C86E99">
        <w:rPr>
          <w:rFonts w:cs="Arial"/>
          <w:sz w:val="24"/>
          <w:szCs w:val="24"/>
        </w:rPr>
        <w:t xml:space="preserve">No person shall operate an </w:t>
      </w:r>
      <w:r w:rsidR="00473AE6">
        <w:rPr>
          <w:rFonts w:cs="Arial"/>
          <w:sz w:val="24"/>
          <w:szCs w:val="24"/>
        </w:rPr>
        <w:t>ORV</w:t>
      </w:r>
      <w:r w:rsidRPr="00C86E99">
        <w:rPr>
          <w:rFonts w:cs="Arial"/>
          <w:sz w:val="24"/>
          <w:szCs w:val="24"/>
        </w:rPr>
        <w:t xml:space="preserve"> on a highway without wearing a </w:t>
      </w:r>
      <w:r w:rsidR="00381928">
        <w:rPr>
          <w:rFonts w:cs="Arial"/>
          <w:sz w:val="24"/>
          <w:szCs w:val="24"/>
        </w:rPr>
        <w:t xml:space="preserve">motorcycle </w:t>
      </w:r>
      <w:r w:rsidRPr="00C86E99">
        <w:rPr>
          <w:rFonts w:cs="Arial"/>
          <w:sz w:val="24"/>
          <w:szCs w:val="24"/>
        </w:rPr>
        <w:t>helmet</w:t>
      </w:r>
      <w:r w:rsidR="00381928">
        <w:rPr>
          <w:rFonts w:cs="Arial"/>
          <w:sz w:val="24"/>
          <w:szCs w:val="24"/>
        </w:rPr>
        <w:t xml:space="preserve"> as required by the Highway Traffic Act, R.S.O.1990, as amended</w:t>
      </w:r>
      <w:r w:rsidRPr="00C86E99">
        <w:rPr>
          <w:rFonts w:cs="Arial"/>
          <w:sz w:val="24"/>
          <w:szCs w:val="24"/>
        </w:rPr>
        <w:t>.</w:t>
      </w:r>
    </w:p>
    <w:p w:rsidR="00C57C39" w:rsidRPr="00C86E99" w:rsidRDefault="00C57C39" w:rsidP="00C3227F">
      <w:pPr>
        <w:numPr>
          <w:ilvl w:val="0"/>
          <w:numId w:val="36"/>
        </w:numPr>
        <w:spacing w:before="240" w:after="240"/>
        <w:ind w:left="720" w:hanging="720"/>
        <w:rPr>
          <w:rFonts w:cs="Arial"/>
          <w:sz w:val="24"/>
          <w:szCs w:val="24"/>
        </w:rPr>
      </w:pPr>
      <w:r w:rsidRPr="00C86E99">
        <w:rPr>
          <w:rFonts w:cs="Arial"/>
          <w:sz w:val="24"/>
          <w:szCs w:val="24"/>
        </w:rPr>
        <w:t xml:space="preserve">No person shall operate an </w:t>
      </w:r>
      <w:r w:rsidR="00473AE6">
        <w:rPr>
          <w:rFonts w:cs="Arial"/>
          <w:sz w:val="24"/>
          <w:szCs w:val="24"/>
        </w:rPr>
        <w:t>ORV on</w:t>
      </w:r>
      <w:r w:rsidRPr="00C86E99">
        <w:rPr>
          <w:rFonts w:cs="Arial"/>
          <w:sz w:val="24"/>
          <w:szCs w:val="24"/>
        </w:rPr>
        <w:t xml:space="preserve"> a highway without a valid driver’s license issued under section 32 of the </w:t>
      </w:r>
      <w:r w:rsidRPr="00712F13">
        <w:rPr>
          <w:rFonts w:cs="Arial"/>
          <w:iCs/>
          <w:sz w:val="24"/>
          <w:szCs w:val="24"/>
        </w:rPr>
        <w:t>Highway Traffic Act</w:t>
      </w:r>
      <w:r w:rsidRPr="00C86E99">
        <w:rPr>
          <w:rFonts w:cs="Arial"/>
          <w:i/>
          <w:iCs/>
          <w:sz w:val="24"/>
          <w:szCs w:val="24"/>
        </w:rPr>
        <w:t xml:space="preserve"> </w:t>
      </w:r>
      <w:r w:rsidRPr="00C86E99">
        <w:rPr>
          <w:rFonts w:cs="Arial"/>
          <w:sz w:val="24"/>
          <w:szCs w:val="24"/>
        </w:rPr>
        <w:t>R.S.O. 1990, Chapter H.8</w:t>
      </w:r>
      <w:r w:rsidRPr="00694351">
        <w:rPr>
          <w:rFonts w:cs="Arial"/>
          <w:sz w:val="24"/>
          <w:szCs w:val="24"/>
        </w:rPr>
        <w:t>. and insurance</w:t>
      </w:r>
      <w:r w:rsidR="00712F13">
        <w:rPr>
          <w:rFonts w:cs="Arial"/>
          <w:i/>
          <w:iCs/>
          <w:sz w:val="24"/>
          <w:szCs w:val="24"/>
        </w:rPr>
        <w:t>.</w:t>
      </w:r>
    </w:p>
    <w:p w:rsidR="00C57C39" w:rsidRDefault="00C57C39" w:rsidP="007727F7">
      <w:pPr>
        <w:numPr>
          <w:ilvl w:val="0"/>
          <w:numId w:val="36"/>
        </w:numPr>
        <w:spacing w:after="240"/>
        <w:ind w:left="734" w:hanging="720"/>
        <w:rPr>
          <w:rFonts w:cs="Arial"/>
          <w:sz w:val="24"/>
          <w:szCs w:val="24"/>
        </w:rPr>
      </w:pPr>
      <w:r w:rsidRPr="00C86E99">
        <w:rPr>
          <w:rFonts w:cs="Arial"/>
          <w:sz w:val="24"/>
          <w:szCs w:val="24"/>
        </w:rPr>
        <w:t xml:space="preserve">No person shall travel on an </w:t>
      </w:r>
      <w:r w:rsidR="00473AE6">
        <w:rPr>
          <w:rFonts w:cs="Arial"/>
          <w:sz w:val="24"/>
          <w:szCs w:val="24"/>
        </w:rPr>
        <w:t>ORV</w:t>
      </w:r>
      <w:r w:rsidRPr="00C86E99">
        <w:rPr>
          <w:rFonts w:cs="Arial"/>
          <w:sz w:val="24"/>
          <w:szCs w:val="24"/>
        </w:rPr>
        <w:t xml:space="preserve"> on any part of the highway other than the shoulder of the highway.</w:t>
      </w:r>
      <w:r w:rsidR="0024683C">
        <w:rPr>
          <w:rFonts w:cs="Arial"/>
          <w:sz w:val="24"/>
          <w:szCs w:val="24"/>
        </w:rPr>
        <w:t xml:space="preserve"> </w:t>
      </w:r>
      <w:r w:rsidRPr="00C86E99">
        <w:rPr>
          <w:rFonts w:cs="Arial"/>
          <w:sz w:val="24"/>
          <w:szCs w:val="24"/>
        </w:rPr>
        <w:t xml:space="preserve">The exception to this provision is if the shoulder is unsafe the </w:t>
      </w:r>
      <w:r w:rsidR="00473AE6">
        <w:rPr>
          <w:rFonts w:cs="Arial"/>
          <w:sz w:val="24"/>
          <w:szCs w:val="24"/>
        </w:rPr>
        <w:t>ORV</w:t>
      </w:r>
      <w:r w:rsidRPr="00C86E99">
        <w:rPr>
          <w:rFonts w:cs="Arial"/>
          <w:sz w:val="24"/>
          <w:szCs w:val="24"/>
        </w:rPr>
        <w:t xml:space="preserve"> may be operated on the highway.</w:t>
      </w:r>
    </w:p>
    <w:p w:rsidR="00473AE6" w:rsidRPr="00C57C39" w:rsidRDefault="00473AE6" w:rsidP="00473AE6">
      <w:pPr>
        <w:pStyle w:val="Heading1"/>
      </w:pPr>
      <w:r w:rsidRPr="00DC0F79">
        <w:t xml:space="preserve">Section </w:t>
      </w:r>
      <w:r>
        <w:t>3</w:t>
      </w:r>
      <w:r w:rsidRPr="00DC0F79">
        <w:t>.00:</w:t>
      </w:r>
      <w:r w:rsidRPr="00DC0F79">
        <w:tab/>
      </w:r>
      <w:r>
        <w:t xml:space="preserve">Location and ORV Type </w:t>
      </w:r>
    </w:p>
    <w:p w:rsidR="00F73634" w:rsidRDefault="009E6714" w:rsidP="007727F7">
      <w:pPr>
        <w:numPr>
          <w:ilvl w:val="1"/>
          <w:numId w:val="38"/>
        </w:numPr>
        <w:spacing w:after="240"/>
        <w:ind w:hanging="720"/>
        <w:rPr>
          <w:rFonts w:cs="Arial"/>
          <w:sz w:val="24"/>
          <w:szCs w:val="24"/>
        </w:rPr>
      </w:pPr>
      <w:r w:rsidRPr="00C86E99">
        <w:rPr>
          <w:rFonts w:cs="Arial"/>
          <w:sz w:val="24"/>
          <w:szCs w:val="24"/>
        </w:rPr>
        <w:t xml:space="preserve">ATV’s and </w:t>
      </w:r>
      <w:r>
        <w:rPr>
          <w:rFonts w:cs="Arial"/>
          <w:sz w:val="24"/>
          <w:szCs w:val="24"/>
        </w:rPr>
        <w:t>ROV’s</w:t>
      </w:r>
      <w:r w:rsidR="00F73634">
        <w:rPr>
          <w:rFonts w:cs="Arial"/>
          <w:sz w:val="24"/>
          <w:szCs w:val="24"/>
        </w:rPr>
        <w:t xml:space="preserve"> shall be permitted</w:t>
      </w:r>
      <w:r>
        <w:rPr>
          <w:rFonts w:cs="Arial"/>
          <w:sz w:val="24"/>
          <w:szCs w:val="24"/>
        </w:rPr>
        <w:t>:</w:t>
      </w:r>
      <w:r w:rsidRPr="00C86E99">
        <w:rPr>
          <w:rFonts w:cs="Arial"/>
          <w:sz w:val="24"/>
          <w:szCs w:val="24"/>
        </w:rPr>
        <w:t xml:space="preserve"> </w:t>
      </w:r>
    </w:p>
    <w:p w:rsidR="00473AE6" w:rsidRPr="007727F7" w:rsidRDefault="00F73634" w:rsidP="00F73634">
      <w:pPr>
        <w:numPr>
          <w:ilvl w:val="2"/>
          <w:numId w:val="38"/>
        </w:numPr>
        <w:spacing w:after="240"/>
        <w:ind w:left="1080"/>
        <w:rPr>
          <w:rFonts w:cs="Arial"/>
          <w:sz w:val="24"/>
          <w:szCs w:val="24"/>
        </w:rPr>
      </w:pPr>
      <w:r>
        <w:rPr>
          <w:rFonts w:cs="Arial"/>
          <w:sz w:val="24"/>
          <w:szCs w:val="24"/>
        </w:rPr>
        <w:t>n</w:t>
      </w:r>
      <w:r w:rsidR="00473AE6" w:rsidRPr="00C86E99">
        <w:rPr>
          <w:rFonts w:cs="Arial"/>
          <w:sz w:val="24"/>
          <w:szCs w:val="24"/>
        </w:rPr>
        <w:t>orth of Kawartha Lakes Road 8</w:t>
      </w:r>
      <w:r w:rsidR="00473AE6">
        <w:rPr>
          <w:rFonts w:cs="Arial"/>
          <w:sz w:val="24"/>
          <w:szCs w:val="24"/>
        </w:rPr>
        <w:t>:</w:t>
      </w:r>
      <w:r w:rsidR="00473AE6" w:rsidRPr="00C86E99">
        <w:rPr>
          <w:rFonts w:cs="Arial"/>
          <w:sz w:val="24"/>
          <w:szCs w:val="24"/>
        </w:rPr>
        <w:t xml:space="preserve"> shall be permitted on highways, which are described in Schedule “A” – ATV Routes, attached to </w:t>
      </w:r>
      <w:r w:rsidR="00473AE6" w:rsidRPr="007727F7">
        <w:rPr>
          <w:rFonts w:cs="Arial"/>
          <w:sz w:val="24"/>
          <w:szCs w:val="24"/>
        </w:rPr>
        <w:t>this by-law.</w:t>
      </w:r>
    </w:p>
    <w:p w:rsidR="00587800" w:rsidRPr="00587800" w:rsidRDefault="00587800" w:rsidP="00587800">
      <w:pPr>
        <w:numPr>
          <w:ilvl w:val="2"/>
          <w:numId w:val="38"/>
        </w:numPr>
        <w:spacing w:after="240"/>
        <w:ind w:left="1080"/>
        <w:rPr>
          <w:rFonts w:cs="Arial"/>
          <w:sz w:val="24"/>
          <w:szCs w:val="24"/>
        </w:rPr>
      </w:pPr>
      <w:r w:rsidRPr="007727F7">
        <w:rPr>
          <w:sz w:val="24"/>
          <w:szCs w:val="24"/>
        </w:rPr>
        <w:t>on a</w:t>
      </w:r>
      <w:r>
        <w:rPr>
          <w:sz w:val="24"/>
          <w:szCs w:val="24"/>
        </w:rPr>
        <w:t>ll highways</w:t>
      </w:r>
      <w:r w:rsidRPr="007727F7">
        <w:rPr>
          <w:sz w:val="24"/>
          <w:szCs w:val="24"/>
        </w:rPr>
        <w:t xml:space="preserve"> </w:t>
      </w:r>
      <w:r w:rsidR="007727F7" w:rsidRPr="007727F7">
        <w:rPr>
          <w:sz w:val="24"/>
          <w:szCs w:val="24"/>
        </w:rPr>
        <w:t>north of Kawartha Lakes Road 8 and</w:t>
      </w:r>
      <w:r w:rsidR="00473AE6" w:rsidRPr="007727F7">
        <w:rPr>
          <w:sz w:val="24"/>
          <w:szCs w:val="24"/>
        </w:rPr>
        <w:t xml:space="preserve"> Kawartha Lakes Road 121 as it connects Kawartha Lakes Road 8 in Fenelon </w:t>
      </w:r>
      <w:r>
        <w:rPr>
          <w:sz w:val="24"/>
          <w:szCs w:val="24"/>
        </w:rPr>
        <w:t>F</w:t>
      </w:r>
      <w:r w:rsidR="00473AE6" w:rsidRPr="007727F7">
        <w:rPr>
          <w:sz w:val="24"/>
          <w:szCs w:val="24"/>
        </w:rPr>
        <w:t xml:space="preserve">alls, excluding all roads within the settlement area of Fenelon Falls except those included in Section </w:t>
      </w:r>
      <w:r w:rsidR="007727F7" w:rsidRPr="007727F7">
        <w:rPr>
          <w:sz w:val="24"/>
          <w:szCs w:val="24"/>
        </w:rPr>
        <w:t>3</w:t>
      </w:r>
      <w:r w:rsidR="00F73634">
        <w:rPr>
          <w:sz w:val="24"/>
          <w:szCs w:val="24"/>
        </w:rPr>
        <w:t>.02</w:t>
      </w:r>
      <w:r w:rsidR="009E6714">
        <w:rPr>
          <w:sz w:val="24"/>
          <w:szCs w:val="24"/>
        </w:rPr>
        <w:t xml:space="preserve"> i.</w:t>
      </w:r>
    </w:p>
    <w:p w:rsidR="00473AE6" w:rsidRPr="007727F7" w:rsidRDefault="00587800" w:rsidP="00587800">
      <w:pPr>
        <w:numPr>
          <w:ilvl w:val="2"/>
          <w:numId w:val="38"/>
        </w:numPr>
        <w:spacing w:after="240"/>
        <w:ind w:left="1080"/>
        <w:rPr>
          <w:rFonts w:cs="Arial"/>
          <w:sz w:val="24"/>
          <w:szCs w:val="24"/>
        </w:rPr>
      </w:pPr>
      <w:r>
        <w:rPr>
          <w:sz w:val="24"/>
          <w:szCs w:val="24"/>
        </w:rPr>
        <w:t xml:space="preserve">on </w:t>
      </w:r>
      <w:r w:rsidR="00473AE6" w:rsidRPr="007727F7">
        <w:rPr>
          <w:sz w:val="24"/>
          <w:szCs w:val="24"/>
        </w:rPr>
        <w:t xml:space="preserve">Kawartha Lakes Road 36 from the intersection of Kawartha Lakes Road 8 north to Main Street to the Kawartha Lakes boundary in Bobcaygeon, and save and except Highway 35, for the express purpose of travelling from the place of residence to the nearest designated ATV and/or </w:t>
      </w:r>
      <w:r w:rsidR="007727F7" w:rsidRPr="007727F7">
        <w:rPr>
          <w:sz w:val="24"/>
          <w:szCs w:val="24"/>
        </w:rPr>
        <w:t>ROV</w:t>
      </w:r>
      <w:r w:rsidR="00473AE6" w:rsidRPr="007727F7">
        <w:rPr>
          <w:sz w:val="24"/>
          <w:szCs w:val="24"/>
        </w:rPr>
        <w:t xml:space="preserve"> route.</w:t>
      </w:r>
    </w:p>
    <w:p w:rsidR="008032DE" w:rsidRDefault="008032DE" w:rsidP="007727F7">
      <w:pPr>
        <w:numPr>
          <w:ilvl w:val="1"/>
          <w:numId w:val="38"/>
        </w:numPr>
        <w:spacing w:after="240"/>
        <w:ind w:hanging="720"/>
        <w:rPr>
          <w:rFonts w:cs="Arial"/>
          <w:sz w:val="24"/>
          <w:szCs w:val="24"/>
        </w:rPr>
      </w:pPr>
      <w:r>
        <w:rPr>
          <w:rFonts w:cs="Arial"/>
          <w:sz w:val="24"/>
          <w:szCs w:val="24"/>
        </w:rPr>
        <w:t>ATVs</w:t>
      </w:r>
      <w:r w:rsidR="00F73634">
        <w:rPr>
          <w:rFonts w:cs="Arial"/>
          <w:sz w:val="24"/>
          <w:szCs w:val="24"/>
        </w:rPr>
        <w:t xml:space="preserve"> shall be permitted</w:t>
      </w:r>
      <w:r>
        <w:rPr>
          <w:rFonts w:cs="Arial"/>
          <w:sz w:val="24"/>
          <w:szCs w:val="24"/>
        </w:rPr>
        <w:t>:</w:t>
      </w:r>
    </w:p>
    <w:p w:rsidR="00F73634" w:rsidRDefault="00473AE6" w:rsidP="008032DE">
      <w:pPr>
        <w:numPr>
          <w:ilvl w:val="2"/>
          <w:numId w:val="38"/>
        </w:numPr>
        <w:spacing w:after="240"/>
        <w:ind w:left="1170" w:hanging="270"/>
        <w:rPr>
          <w:rFonts w:cs="Arial"/>
          <w:sz w:val="24"/>
          <w:szCs w:val="24"/>
        </w:rPr>
      </w:pPr>
      <w:r w:rsidRPr="00154B93">
        <w:rPr>
          <w:rFonts w:cs="Arial"/>
          <w:sz w:val="24"/>
          <w:szCs w:val="24"/>
        </w:rPr>
        <w:t>Fenelon Falls</w:t>
      </w:r>
      <w:r w:rsidR="00F73634">
        <w:rPr>
          <w:rFonts w:cs="Arial"/>
          <w:sz w:val="24"/>
          <w:szCs w:val="24"/>
        </w:rPr>
        <w:t xml:space="preserve"> </w:t>
      </w:r>
    </w:p>
    <w:p w:rsidR="00F73634" w:rsidRDefault="00473AE6" w:rsidP="00F73634">
      <w:pPr>
        <w:numPr>
          <w:ilvl w:val="3"/>
          <w:numId w:val="55"/>
        </w:numPr>
        <w:spacing w:after="240"/>
        <w:ind w:left="1440" w:hanging="270"/>
        <w:rPr>
          <w:rFonts w:cs="Arial"/>
          <w:sz w:val="24"/>
          <w:szCs w:val="24"/>
        </w:rPr>
      </w:pPr>
      <w:r w:rsidRPr="00154B93">
        <w:rPr>
          <w:rFonts w:cs="Arial"/>
          <w:sz w:val="24"/>
          <w:szCs w:val="24"/>
        </w:rPr>
        <w:t>North to South Road Access Route VRTC to Garnett Graham Park, east on Francis Street to Colborne Street, south on Colborne Street to Lindsay Street, east on Elliot Street and south on Murray Street to VRTC</w:t>
      </w:r>
      <w:r>
        <w:rPr>
          <w:rFonts w:cs="Arial"/>
          <w:sz w:val="24"/>
          <w:szCs w:val="24"/>
        </w:rPr>
        <w:t>.</w:t>
      </w:r>
    </w:p>
    <w:p w:rsidR="00473AE6" w:rsidRPr="00F73634" w:rsidRDefault="00473AE6" w:rsidP="00F73634">
      <w:pPr>
        <w:numPr>
          <w:ilvl w:val="3"/>
          <w:numId w:val="55"/>
        </w:numPr>
        <w:spacing w:after="240"/>
        <w:ind w:left="1440" w:hanging="270"/>
        <w:rPr>
          <w:rFonts w:cs="Arial"/>
          <w:sz w:val="24"/>
          <w:szCs w:val="24"/>
        </w:rPr>
      </w:pPr>
      <w:r w:rsidRPr="00F73634">
        <w:rPr>
          <w:rFonts w:cs="Arial"/>
          <w:sz w:val="24"/>
          <w:szCs w:val="24"/>
        </w:rPr>
        <w:t>South to North Road Access Route VRTC, north on Murray Street, west on Elliot Street to Lindsay Street, north on Lindsay Street to Colborne Street, west on Francis Street to Garnett Graham Park to VRTC.</w:t>
      </w:r>
    </w:p>
    <w:p w:rsidR="00571AB9" w:rsidRDefault="00F520E4" w:rsidP="008032DE">
      <w:pPr>
        <w:numPr>
          <w:ilvl w:val="2"/>
          <w:numId w:val="38"/>
        </w:numPr>
        <w:spacing w:after="240"/>
        <w:ind w:left="1170" w:hanging="270"/>
        <w:rPr>
          <w:rFonts w:cs="Arial"/>
          <w:sz w:val="24"/>
          <w:szCs w:val="24"/>
        </w:rPr>
      </w:pPr>
      <w:r w:rsidRPr="00571AB9">
        <w:rPr>
          <w:rFonts w:cs="Arial"/>
          <w:sz w:val="24"/>
          <w:szCs w:val="24"/>
        </w:rPr>
        <w:t>Lindsay Victoria Rail Trail Link</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Logie Street from the Victoria Rail Trail (VRT) trailhead to Riverview Road</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 xml:space="preserve">St. David Street </w:t>
      </w:r>
      <w:r w:rsidR="00FE61AF" w:rsidRPr="00F520E4">
        <w:rPr>
          <w:rFonts w:cs="Arial"/>
          <w:sz w:val="24"/>
          <w:szCs w:val="24"/>
        </w:rPr>
        <w:t>from</w:t>
      </w:r>
      <w:r w:rsidRPr="00F520E4">
        <w:rPr>
          <w:rFonts w:cs="Arial"/>
          <w:sz w:val="24"/>
          <w:szCs w:val="24"/>
        </w:rPr>
        <w:t xml:space="preserve"> Riverview Road to King Street</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lastRenderedPageBreak/>
        <w:t>King Street from St. David Street to Lindsay Street North</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Lindsay Street North from King Street to Wellington Street</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Wellington Street from Lindsay Street North to Victoria Avenue North</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Victoria Avenue North from Wellington Street to Elgin Street</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Elgin Street from Victoria Avenue North to Angeline Street North</w:t>
      </w:r>
    </w:p>
    <w:p w:rsidR="00F520E4" w:rsidRPr="00F520E4" w:rsidRDefault="00F520E4" w:rsidP="008032DE">
      <w:pPr>
        <w:pStyle w:val="ListParagraph"/>
        <w:numPr>
          <w:ilvl w:val="0"/>
          <w:numId w:val="49"/>
        </w:numPr>
        <w:ind w:left="1440" w:hanging="270"/>
        <w:rPr>
          <w:rFonts w:cs="Arial"/>
          <w:sz w:val="24"/>
          <w:szCs w:val="24"/>
        </w:rPr>
      </w:pPr>
      <w:r w:rsidRPr="00F520E4">
        <w:rPr>
          <w:rFonts w:cs="Arial"/>
          <w:sz w:val="24"/>
          <w:szCs w:val="24"/>
        </w:rPr>
        <w:t>Angeline Street North from Elgin Street to Thunderbridge Road</w:t>
      </w:r>
    </w:p>
    <w:p w:rsidR="00F520E4" w:rsidRPr="00F520E4" w:rsidRDefault="00F520E4" w:rsidP="008032DE">
      <w:pPr>
        <w:pStyle w:val="ListParagraph"/>
        <w:numPr>
          <w:ilvl w:val="0"/>
          <w:numId w:val="49"/>
        </w:numPr>
        <w:spacing w:after="240"/>
        <w:ind w:left="1440" w:hanging="270"/>
        <w:rPr>
          <w:rFonts w:cs="Arial"/>
          <w:sz w:val="24"/>
          <w:szCs w:val="24"/>
        </w:rPr>
      </w:pPr>
      <w:r w:rsidRPr="00F520E4">
        <w:rPr>
          <w:rFonts w:cs="Arial"/>
          <w:sz w:val="24"/>
          <w:szCs w:val="24"/>
        </w:rPr>
        <w:t>Thunderbridge Road from Angeline Street North to the Victoria Rail Trail Corridor.</w:t>
      </w:r>
    </w:p>
    <w:p w:rsidR="00F520E4" w:rsidRDefault="00F520E4" w:rsidP="008032DE">
      <w:pPr>
        <w:numPr>
          <w:ilvl w:val="2"/>
          <w:numId w:val="38"/>
        </w:numPr>
        <w:spacing w:after="240"/>
        <w:ind w:left="1170" w:hanging="270"/>
        <w:rPr>
          <w:rFonts w:cs="Arial"/>
          <w:sz w:val="24"/>
          <w:szCs w:val="24"/>
        </w:rPr>
      </w:pPr>
      <w:r w:rsidRPr="00C3227F">
        <w:rPr>
          <w:rFonts w:cs="Arial"/>
          <w:sz w:val="24"/>
          <w:szCs w:val="24"/>
        </w:rPr>
        <w:t>Pontypool area</w:t>
      </w:r>
    </w:p>
    <w:p w:rsidR="00F520E4" w:rsidRPr="00F3146E" w:rsidRDefault="00F520E4" w:rsidP="00C3227F">
      <w:pPr>
        <w:pStyle w:val="ListParagraph"/>
        <w:numPr>
          <w:ilvl w:val="0"/>
          <w:numId w:val="50"/>
        </w:numPr>
        <w:tabs>
          <w:tab w:val="left" w:pos="1080"/>
        </w:tabs>
        <w:ind w:firstLine="0"/>
        <w:rPr>
          <w:rFonts w:cs="Arial"/>
          <w:sz w:val="24"/>
          <w:szCs w:val="24"/>
        </w:rPr>
      </w:pPr>
      <w:r w:rsidRPr="00F3146E">
        <w:rPr>
          <w:sz w:val="24"/>
          <w:szCs w:val="24"/>
        </w:rPr>
        <w:t>Telecom Road from John Street to Porter Road</w:t>
      </w:r>
    </w:p>
    <w:p w:rsidR="00F520E4" w:rsidRDefault="00F520E4" w:rsidP="00C3227F">
      <w:pPr>
        <w:numPr>
          <w:ilvl w:val="0"/>
          <w:numId w:val="50"/>
        </w:numPr>
        <w:tabs>
          <w:tab w:val="left" w:pos="1080"/>
        </w:tabs>
        <w:spacing w:after="240"/>
        <w:ind w:firstLine="0"/>
        <w:rPr>
          <w:rFonts w:cs="Arial"/>
          <w:sz w:val="24"/>
          <w:szCs w:val="24"/>
        </w:rPr>
      </w:pPr>
      <w:r w:rsidRPr="00F3146E">
        <w:rPr>
          <w:sz w:val="24"/>
          <w:szCs w:val="24"/>
        </w:rPr>
        <w:t>Porter Road from Telecom Road to the Victoria Rail Trail Corridor</w:t>
      </w:r>
    </w:p>
    <w:p w:rsidR="00F520E4" w:rsidRDefault="00F520E4" w:rsidP="009E6714">
      <w:pPr>
        <w:numPr>
          <w:ilvl w:val="2"/>
          <w:numId w:val="38"/>
        </w:numPr>
        <w:spacing w:after="240"/>
        <w:ind w:left="1170" w:hanging="270"/>
        <w:rPr>
          <w:rFonts w:cs="Arial"/>
          <w:sz w:val="24"/>
          <w:szCs w:val="24"/>
        </w:rPr>
      </w:pPr>
      <w:r w:rsidRPr="00F3146E">
        <w:rPr>
          <w:rFonts w:cs="Arial"/>
          <w:sz w:val="24"/>
          <w:szCs w:val="24"/>
        </w:rPr>
        <w:t>Omemee area</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Sturgeon Road South from the boat launch to Highway 7</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Sturgeon Road North from Highway 7 to Beaver Road</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Beaver Road from Sturgeon Road North to Heights Road</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Heights Road from Beaver Road to Mount Horeb Road</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Mount Horeb Road from 100m East of Highway 35 to 100m West of Highway 7</w:t>
      </w:r>
    </w:p>
    <w:p w:rsidR="00CD66E8" w:rsidRPr="00F3146E" w:rsidRDefault="00CD66E8" w:rsidP="009E6714">
      <w:pPr>
        <w:pStyle w:val="ListParagraph"/>
        <w:numPr>
          <w:ilvl w:val="1"/>
          <w:numId w:val="51"/>
        </w:numPr>
        <w:ind w:left="1440" w:hanging="270"/>
        <w:rPr>
          <w:rFonts w:cs="Arial"/>
          <w:sz w:val="24"/>
          <w:szCs w:val="24"/>
        </w:rPr>
      </w:pPr>
      <w:r w:rsidRPr="00F3146E">
        <w:rPr>
          <w:sz w:val="24"/>
          <w:szCs w:val="24"/>
        </w:rPr>
        <w:t>Crosswind Road (all)</w:t>
      </w:r>
    </w:p>
    <w:p w:rsidR="00CD66E8" w:rsidRPr="00CD66E8" w:rsidRDefault="00CD66E8" w:rsidP="009E6714">
      <w:pPr>
        <w:pStyle w:val="ListParagraph"/>
        <w:numPr>
          <w:ilvl w:val="1"/>
          <w:numId w:val="51"/>
        </w:numPr>
        <w:spacing w:after="240"/>
        <w:ind w:left="1440" w:hanging="270"/>
        <w:contextualSpacing w:val="0"/>
        <w:rPr>
          <w:rFonts w:cs="Arial"/>
          <w:sz w:val="24"/>
          <w:szCs w:val="24"/>
        </w:rPr>
      </w:pPr>
      <w:r w:rsidRPr="00F3146E">
        <w:rPr>
          <w:sz w:val="24"/>
          <w:szCs w:val="24"/>
        </w:rPr>
        <w:t>Hogsback Road from Mount Horeb Road to Ski Hill Road</w:t>
      </w:r>
    </w:p>
    <w:p w:rsidR="00CD66E8" w:rsidRDefault="00CD66E8" w:rsidP="009E6714">
      <w:pPr>
        <w:numPr>
          <w:ilvl w:val="2"/>
          <w:numId w:val="38"/>
        </w:numPr>
        <w:spacing w:after="240"/>
        <w:ind w:left="1170" w:hanging="270"/>
        <w:rPr>
          <w:rFonts w:cs="Arial"/>
          <w:sz w:val="24"/>
          <w:szCs w:val="24"/>
        </w:rPr>
      </w:pPr>
      <w:r w:rsidRPr="00F3146E">
        <w:rPr>
          <w:rFonts w:cs="Arial"/>
          <w:sz w:val="24"/>
          <w:szCs w:val="24"/>
        </w:rPr>
        <w:t>Cameron area</w:t>
      </w:r>
    </w:p>
    <w:p w:rsidR="00CD66E8" w:rsidRPr="00F3146E" w:rsidRDefault="00CD66E8" w:rsidP="009E6714">
      <w:pPr>
        <w:pStyle w:val="ListParagraph"/>
        <w:numPr>
          <w:ilvl w:val="1"/>
          <w:numId w:val="52"/>
        </w:numPr>
        <w:tabs>
          <w:tab w:val="left" w:pos="1170"/>
        </w:tabs>
        <w:ind w:left="1440" w:hanging="270"/>
        <w:rPr>
          <w:rFonts w:cs="Arial"/>
          <w:sz w:val="24"/>
          <w:szCs w:val="24"/>
        </w:rPr>
      </w:pPr>
      <w:r>
        <w:rPr>
          <w:sz w:val="24"/>
          <w:szCs w:val="24"/>
        </w:rPr>
        <w:t>Ranchers Road from Kawartha Lakes</w:t>
      </w:r>
      <w:r w:rsidRPr="00F3146E">
        <w:rPr>
          <w:sz w:val="24"/>
          <w:szCs w:val="24"/>
        </w:rPr>
        <w:t xml:space="preserve"> Road 121 to Long Beach Road</w:t>
      </w:r>
    </w:p>
    <w:p w:rsidR="00CD66E8" w:rsidRPr="00CD66E8" w:rsidRDefault="00CD66E8" w:rsidP="009E6714">
      <w:pPr>
        <w:pStyle w:val="ListParagraph"/>
        <w:numPr>
          <w:ilvl w:val="1"/>
          <w:numId w:val="52"/>
        </w:numPr>
        <w:tabs>
          <w:tab w:val="left" w:pos="1170"/>
        </w:tabs>
        <w:spacing w:after="240"/>
        <w:ind w:left="1440" w:hanging="270"/>
        <w:contextualSpacing w:val="0"/>
        <w:rPr>
          <w:rFonts w:cs="Arial"/>
          <w:sz w:val="24"/>
          <w:szCs w:val="24"/>
        </w:rPr>
      </w:pPr>
      <w:r w:rsidRPr="00F3146E">
        <w:rPr>
          <w:sz w:val="24"/>
          <w:szCs w:val="24"/>
        </w:rPr>
        <w:t>Long Beach Road from Highway 35 t</w:t>
      </w:r>
      <w:r>
        <w:rPr>
          <w:sz w:val="24"/>
          <w:szCs w:val="24"/>
        </w:rPr>
        <w:t>o Kawartha Lakes</w:t>
      </w:r>
      <w:r w:rsidRPr="00F3146E">
        <w:rPr>
          <w:sz w:val="24"/>
          <w:szCs w:val="24"/>
        </w:rPr>
        <w:t xml:space="preserve"> Road 121, save and except the section of Long Beach Road </w:t>
      </w:r>
      <w:r>
        <w:rPr>
          <w:sz w:val="24"/>
          <w:szCs w:val="24"/>
        </w:rPr>
        <w:t>from</w:t>
      </w:r>
      <w:r w:rsidRPr="00F3146E">
        <w:rPr>
          <w:sz w:val="24"/>
          <w:szCs w:val="24"/>
        </w:rPr>
        <w:t xml:space="preserve"> Ranch</w:t>
      </w:r>
      <w:r>
        <w:rPr>
          <w:sz w:val="24"/>
          <w:szCs w:val="24"/>
        </w:rPr>
        <w:t>ers Road to</w:t>
      </w:r>
      <w:r w:rsidRPr="007D2B33">
        <w:rPr>
          <w:sz w:val="24"/>
          <w:szCs w:val="24"/>
        </w:rPr>
        <w:t xml:space="preserve"> Manor Road (where Long Beach Road reaches the water</w:t>
      </w:r>
      <w:r>
        <w:rPr>
          <w:sz w:val="24"/>
          <w:szCs w:val="24"/>
        </w:rPr>
        <w:t>)</w:t>
      </w:r>
    </w:p>
    <w:p w:rsidR="00CD66E8" w:rsidRDefault="00CD66E8" w:rsidP="009E6714">
      <w:pPr>
        <w:numPr>
          <w:ilvl w:val="2"/>
          <w:numId w:val="38"/>
        </w:numPr>
        <w:spacing w:after="240"/>
        <w:ind w:left="1170" w:hanging="270"/>
        <w:rPr>
          <w:rFonts w:cs="Arial"/>
          <w:sz w:val="24"/>
          <w:szCs w:val="24"/>
        </w:rPr>
      </w:pPr>
      <w:r w:rsidRPr="00F3146E">
        <w:rPr>
          <w:rFonts w:cs="Arial"/>
          <w:sz w:val="24"/>
          <w:szCs w:val="24"/>
        </w:rPr>
        <w:t>Janetville area</w:t>
      </w:r>
    </w:p>
    <w:p w:rsidR="00CD66E8" w:rsidRPr="00F3146E" w:rsidRDefault="00CD66E8" w:rsidP="009E6714">
      <w:pPr>
        <w:pStyle w:val="ListParagraph"/>
        <w:numPr>
          <w:ilvl w:val="1"/>
          <w:numId w:val="53"/>
        </w:numPr>
        <w:ind w:left="1440" w:hanging="270"/>
        <w:rPr>
          <w:rFonts w:cs="Arial"/>
          <w:sz w:val="24"/>
          <w:szCs w:val="24"/>
        </w:rPr>
      </w:pPr>
      <w:r w:rsidRPr="00F3146E">
        <w:rPr>
          <w:sz w:val="24"/>
          <w:szCs w:val="24"/>
        </w:rPr>
        <w:t>Golf Course Road from View Lake</w:t>
      </w:r>
      <w:r>
        <w:rPr>
          <w:sz w:val="24"/>
          <w:szCs w:val="24"/>
        </w:rPr>
        <w:t xml:space="preserve"> Road</w:t>
      </w:r>
      <w:r w:rsidRPr="00F3146E">
        <w:rPr>
          <w:sz w:val="24"/>
          <w:szCs w:val="24"/>
        </w:rPr>
        <w:t xml:space="preserve"> to St. Mary's Road</w:t>
      </w:r>
    </w:p>
    <w:p w:rsidR="00CD66E8" w:rsidRPr="00F3146E" w:rsidRDefault="00CD66E8" w:rsidP="009E6714">
      <w:pPr>
        <w:pStyle w:val="ListParagraph"/>
        <w:numPr>
          <w:ilvl w:val="1"/>
          <w:numId w:val="53"/>
        </w:numPr>
        <w:ind w:left="1440" w:hanging="270"/>
        <w:rPr>
          <w:rFonts w:cs="Arial"/>
          <w:sz w:val="24"/>
          <w:szCs w:val="24"/>
        </w:rPr>
      </w:pPr>
      <w:r>
        <w:rPr>
          <w:sz w:val="24"/>
          <w:szCs w:val="24"/>
        </w:rPr>
        <w:t xml:space="preserve">St. </w:t>
      </w:r>
      <w:r w:rsidRPr="00F3146E">
        <w:rPr>
          <w:sz w:val="24"/>
          <w:szCs w:val="24"/>
        </w:rPr>
        <w:t>Mary's Road from Golf Course Road to Mount Horeb Road</w:t>
      </w:r>
    </w:p>
    <w:p w:rsidR="00CD66E8" w:rsidRPr="00F3146E" w:rsidRDefault="00CD66E8" w:rsidP="009E6714">
      <w:pPr>
        <w:pStyle w:val="ListParagraph"/>
        <w:numPr>
          <w:ilvl w:val="1"/>
          <w:numId w:val="53"/>
        </w:numPr>
        <w:ind w:left="1440" w:hanging="270"/>
        <w:rPr>
          <w:rFonts w:cs="Arial"/>
          <w:sz w:val="24"/>
          <w:szCs w:val="24"/>
        </w:rPr>
      </w:pPr>
      <w:r w:rsidRPr="00F3146E">
        <w:rPr>
          <w:sz w:val="24"/>
          <w:szCs w:val="24"/>
        </w:rPr>
        <w:t>Mount Horeb Road from 100m East of Highway 35 to 100m West of Highway 7</w:t>
      </w:r>
    </w:p>
    <w:p w:rsidR="00CD66E8" w:rsidRPr="00CD66E8" w:rsidRDefault="00CD66E8" w:rsidP="009E6714">
      <w:pPr>
        <w:pStyle w:val="ListParagraph"/>
        <w:numPr>
          <w:ilvl w:val="1"/>
          <w:numId w:val="53"/>
        </w:numPr>
        <w:spacing w:after="240"/>
        <w:ind w:left="1440" w:hanging="270"/>
        <w:contextualSpacing w:val="0"/>
        <w:rPr>
          <w:rFonts w:cs="Arial"/>
          <w:sz w:val="24"/>
          <w:szCs w:val="24"/>
        </w:rPr>
      </w:pPr>
      <w:r w:rsidRPr="00F3146E">
        <w:rPr>
          <w:sz w:val="24"/>
          <w:szCs w:val="24"/>
        </w:rPr>
        <w:t>Janetville Road from Janetville to Golf Course Road</w:t>
      </w:r>
    </w:p>
    <w:p w:rsidR="00CD66E8" w:rsidRDefault="00CD66E8" w:rsidP="009E6714">
      <w:pPr>
        <w:numPr>
          <w:ilvl w:val="2"/>
          <w:numId w:val="38"/>
        </w:numPr>
        <w:spacing w:after="240"/>
        <w:ind w:left="1170" w:hanging="270"/>
        <w:rPr>
          <w:rFonts w:cs="Arial"/>
          <w:sz w:val="24"/>
          <w:szCs w:val="24"/>
        </w:rPr>
      </w:pPr>
      <w:r w:rsidRPr="00F3146E">
        <w:rPr>
          <w:rFonts w:cs="Arial"/>
          <w:sz w:val="24"/>
          <w:szCs w:val="24"/>
        </w:rPr>
        <w:t>Lindsay area</w:t>
      </w:r>
    </w:p>
    <w:p w:rsidR="00CD66E8" w:rsidRPr="00F3146E" w:rsidRDefault="00CD66E8" w:rsidP="009E6714">
      <w:pPr>
        <w:pStyle w:val="ListParagraph"/>
        <w:numPr>
          <w:ilvl w:val="1"/>
          <w:numId w:val="54"/>
        </w:numPr>
        <w:ind w:left="1440" w:hanging="270"/>
        <w:rPr>
          <w:rFonts w:cs="Arial"/>
          <w:sz w:val="24"/>
          <w:szCs w:val="24"/>
        </w:rPr>
      </w:pPr>
      <w:r w:rsidRPr="00F3146E">
        <w:rPr>
          <w:sz w:val="24"/>
          <w:szCs w:val="24"/>
        </w:rPr>
        <w:t>Thunder Bridge Road</w:t>
      </w:r>
      <w:r>
        <w:rPr>
          <w:sz w:val="24"/>
          <w:szCs w:val="24"/>
        </w:rPr>
        <w:t xml:space="preserve"> (all)</w:t>
      </w:r>
    </w:p>
    <w:p w:rsidR="00CD66E8" w:rsidRPr="00F3146E" w:rsidRDefault="00CD66E8" w:rsidP="00F73634">
      <w:pPr>
        <w:pStyle w:val="ListParagraph"/>
        <w:numPr>
          <w:ilvl w:val="1"/>
          <w:numId w:val="54"/>
        </w:numPr>
        <w:spacing w:after="120"/>
        <w:ind w:left="1440" w:hanging="274"/>
        <w:rPr>
          <w:rFonts w:cs="Arial"/>
          <w:sz w:val="24"/>
          <w:szCs w:val="24"/>
        </w:rPr>
      </w:pPr>
      <w:r w:rsidRPr="00F3146E">
        <w:rPr>
          <w:sz w:val="24"/>
          <w:szCs w:val="24"/>
        </w:rPr>
        <w:t>Kenrei Road</w:t>
      </w:r>
      <w:r>
        <w:rPr>
          <w:sz w:val="24"/>
          <w:szCs w:val="24"/>
        </w:rPr>
        <w:t xml:space="preserve"> (all)</w:t>
      </w:r>
    </w:p>
    <w:p w:rsidR="007727F7" w:rsidRPr="00C57C39" w:rsidRDefault="007727F7" w:rsidP="007727F7">
      <w:pPr>
        <w:pStyle w:val="Heading1"/>
      </w:pPr>
      <w:r w:rsidRPr="00DC0F79">
        <w:t xml:space="preserve">Section </w:t>
      </w:r>
      <w:r>
        <w:t>4</w:t>
      </w:r>
      <w:r w:rsidRPr="00DC0F79">
        <w:t>.00:</w:t>
      </w:r>
      <w:r w:rsidRPr="00DC0F79">
        <w:tab/>
      </w:r>
      <w:r>
        <w:t xml:space="preserve">Rate of Speed </w:t>
      </w:r>
    </w:p>
    <w:p w:rsidR="007727F7" w:rsidRPr="00B460F1" w:rsidRDefault="008032DE" w:rsidP="007727F7">
      <w:pPr>
        <w:numPr>
          <w:ilvl w:val="0"/>
          <w:numId w:val="40"/>
        </w:numPr>
        <w:ind w:hanging="720"/>
        <w:rPr>
          <w:rFonts w:cs="Arial"/>
          <w:sz w:val="24"/>
          <w:szCs w:val="24"/>
        </w:rPr>
      </w:pPr>
      <w:r>
        <w:rPr>
          <w:rFonts w:cs="Arial"/>
          <w:sz w:val="24"/>
          <w:szCs w:val="24"/>
        </w:rPr>
        <w:t xml:space="preserve">Maximum speeds shall align with </w:t>
      </w:r>
      <w:r w:rsidRPr="008032DE">
        <w:rPr>
          <w:rFonts w:cs="Arial"/>
          <w:sz w:val="24"/>
          <w:szCs w:val="24"/>
        </w:rPr>
        <w:t>O. Reg. 316/03, s. 22</w:t>
      </w:r>
      <w:r>
        <w:rPr>
          <w:rFonts w:cs="Arial"/>
          <w:sz w:val="24"/>
          <w:szCs w:val="24"/>
        </w:rPr>
        <w:t>, under the Highway Traffic Act, R.S.O. 1990, c.H.8.   T</w:t>
      </w:r>
      <w:r w:rsidR="007727F7" w:rsidRPr="00B460F1">
        <w:rPr>
          <w:rFonts w:cs="Arial"/>
          <w:sz w:val="24"/>
          <w:szCs w:val="24"/>
        </w:rPr>
        <w:t>he ATV or UTV shall not be driven at a rate of speed greater than:</w:t>
      </w:r>
    </w:p>
    <w:p w:rsidR="007727F7" w:rsidRPr="00B460F1" w:rsidRDefault="007727F7" w:rsidP="007727F7">
      <w:pPr>
        <w:numPr>
          <w:ilvl w:val="1"/>
          <w:numId w:val="40"/>
        </w:numPr>
        <w:ind w:left="1080"/>
        <w:rPr>
          <w:rFonts w:cs="Arial"/>
          <w:sz w:val="24"/>
          <w:szCs w:val="24"/>
        </w:rPr>
      </w:pPr>
      <w:r w:rsidRPr="00B460F1">
        <w:rPr>
          <w:rFonts w:cs="Arial"/>
          <w:sz w:val="24"/>
          <w:szCs w:val="24"/>
        </w:rPr>
        <w:lastRenderedPageBreak/>
        <w:t>20 km/hr if the speed limit established under the Highway</w:t>
      </w:r>
      <w:r>
        <w:rPr>
          <w:rFonts w:cs="Arial"/>
          <w:sz w:val="24"/>
          <w:szCs w:val="24"/>
        </w:rPr>
        <w:t xml:space="preserve"> </w:t>
      </w:r>
      <w:r w:rsidRPr="00B460F1">
        <w:rPr>
          <w:rFonts w:cs="Arial"/>
          <w:sz w:val="24"/>
          <w:szCs w:val="24"/>
        </w:rPr>
        <w:t>Traffic Act or by municipal by-law for that part of the Highway is not greater than 50 km/hr; or</w:t>
      </w:r>
    </w:p>
    <w:p w:rsidR="007727F7" w:rsidRDefault="007727F7" w:rsidP="00381928">
      <w:pPr>
        <w:numPr>
          <w:ilvl w:val="1"/>
          <w:numId w:val="40"/>
        </w:numPr>
        <w:ind w:left="1080"/>
        <w:rPr>
          <w:rFonts w:cs="Arial"/>
          <w:sz w:val="24"/>
          <w:szCs w:val="24"/>
        </w:rPr>
      </w:pPr>
      <w:r w:rsidRPr="00B460F1">
        <w:rPr>
          <w:rFonts w:cs="Arial"/>
          <w:sz w:val="24"/>
          <w:szCs w:val="24"/>
        </w:rPr>
        <w:t>50km/hr if the speed limit established under the Highway</w:t>
      </w:r>
      <w:r>
        <w:rPr>
          <w:rFonts w:cs="Arial"/>
          <w:sz w:val="24"/>
          <w:szCs w:val="24"/>
        </w:rPr>
        <w:t xml:space="preserve"> </w:t>
      </w:r>
      <w:r w:rsidRPr="00B460F1">
        <w:rPr>
          <w:rFonts w:cs="Arial"/>
          <w:sz w:val="24"/>
          <w:szCs w:val="24"/>
        </w:rPr>
        <w:t>Traffic Act or by municipal by-law for that part of the</w:t>
      </w:r>
      <w:r>
        <w:rPr>
          <w:rFonts w:cs="Arial"/>
          <w:sz w:val="24"/>
          <w:szCs w:val="24"/>
        </w:rPr>
        <w:t xml:space="preserve"> </w:t>
      </w:r>
      <w:r w:rsidR="00381928">
        <w:rPr>
          <w:rFonts w:cs="Arial"/>
          <w:sz w:val="24"/>
          <w:szCs w:val="24"/>
        </w:rPr>
        <w:t>Highway is greater than 5</w:t>
      </w:r>
      <w:r w:rsidRPr="00B460F1">
        <w:rPr>
          <w:rFonts w:cs="Arial"/>
          <w:sz w:val="24"/>
          <w:szCs w:val="24"/>
        </w:rPr>
        <w:t>0 km/hr.</w:t>
      </w:r>
    </w:p>
    <w:p w:rsidR="007727F7" w:rsidRPr="00C57C39" w:rsidRDefault="007727F7" w:rsidP="007727F7">
      <w:pPr>
        <w:pStyle w:val="Heading1"/>
      </w:pPr>
      <w:r w:rsidRPr="00DC0F79">
        <w:t xml:space="preserve">Section </w:t>
      </w:r>
      <w:r>
        <w:t>5</w:t>
      </w:r>
      <w:r w:rsidRPr="00DC0F79">
        <w:t>.00:</w:t>
      </w:r>
      <w:r w:rsidRPr="00DC0F79">
        <w:tab/>
      </w:r>
      <w:r>
        <w:t xml:space="preserve">Exemptions </w:t>
      </w:r>
    </w:p>
    <w:p w:rsidR="007727F7" w:rsidRDefault="007727F7" w:rsidP="007727F7">
      <w:pPr>
        <w:numPr>
          <w:ilvl w:val="0"/>
          <w:numId w:val="41"/>
        </w:numPr>
        <w:spacing w:after="240"/>
        <w:ind w:left="720" w:hanging="720"/>
        <w:rPr>
          <w:rFonts w:cs="Arial"/>
          <w:sz w:val="24"/>
          <w:szCs w:val="24"/>
        </w:rPr>
      </w:pPr>
      <w:r w:rsidRPr="00B460F1">
        <w:rPr>
          <w:rFonts w:cs="Arial"/>
          <w:sz w:val="24"/>
          <w:szCs w:val="24"/>
        </w:rPr>
        <w:t>This by-law does not apply to police, fire, ambulance, search and rescue or other emergency vehicles while engaged in an emergency situation.</w:t>
      </w:r>
    </w:p>
    <w:p w:rsidR="00AA070A" w:rsidRPr="00DC0F79" w:rsidRDefault="00B34E5E" w:rsidP="00FA10CD">
      <w:pPr>
        <w:pStyle w:val="Heading1"/>
      </w:pPr>
      <w:r>
        <w:t xml:space="preserve">Section </w:t>
      </w:r>
      <w:r w:rsidR="007727F7">
        <w:t>6</w:t>
      </w:r>
      <w:r w:rsidR="00AA070A" w:rsidRPr="00DC0F79">
        <w:t>.00:</w:t>
      </w:r>
      <w:r w:rsidR="00AA070A" w:rsidRPr="00DC0F79">
        <w:tab/>
        <w:t>Enforcement</w:t>
      </w:r>
      <w:r w:rsidR="00150D1A">
        <w:t xml:space="preserve">, Offence and </w:t>
      </w:r>
      <w:r w:rsidR="00AA070A" w:rsidRPr="00DC0F79">
        <w:t>Penalties</w:t>
      </w:r>
    </w:p>
    <w:p w:rsidR="007727F7" w:rsidRPr="00C61A21" w:rsidRDefault="007727F7" w:rsidP="007727F7">
      <w:pPr>
        <w:numPr>
          <w:ilvl w:val="0"/>
          <w:numId w:val="42"/>
        </w:numPr>
        <w:spacing w:after="240"/>
        <w:ind w:left="720" w:hanging="720"/>
        <w:rPr>
          <w:rFonts w:cs="Arial"/>
          <w:spacing w:val="-2"/>
          <w:sz w:val="24"/>
          <w:szCs w:val="24"/>
        </w:rPr>
      </w:pPr>
      <w:r w:rsidRPr="00C61A21">
        <w:rPr>
          <w:rFonts w:cs="Arial"/>
          <w:b/>
          <w:bCs/>
          <w:spacing w:val="-2"/>
          <w:sz w:val="24"/>
          <w:szCs w:val="24"/>
        </w:rPr>
        <w:t>Enforcement</w:t>
      </w:r>
      <w:r w:rsidRPr="00C61A21">
        <w:rPr>
          <w:rFonts w:cs="Arial"/>
          <w:b/>
          <w:spacing w:val="-2"/>
          <w:sz w:val="24"/>
          <w:szCs w:val="24"/>
        </w:rPr>
        <w:t>:</w:t>
      </w:r>
      <w:r w:rsidR="0024683C">
        <w:rPr>
          <w:rFonts w:cs="Arial"/>
          <w:spacing w:val="-2"/>
          <w:sz w:val="24"/>
          <w:szCs w:val="24"/>
        </w:rPr>
        <w:t xml:space="preserve"> </w:t>
      </w:r>
      <w:r w:rsidRPr="00C61A21">
        <w:rPr>
          <w:rFonts w:cs="Arial"/>
          <w:sz w:val="24"/>
          <w:szCs w:val="24"/>
        </w:rPr>
        <w:t>This by-law may be enforced by every municipal law enforcement officer and police officer.</w:t>
      </w:r>
    </w:p>
    <w:p w:rsidR="007727F7" w:rsidRPr="00C61A21" w:rsidRDefault="007727F7" w:rsidP="007727F7">
      <w:pPr>
        <w:numPr>
          <w:ilvl w:val="0"/>
          <w:numId w:val="42"/>
        </w:numPr>
        <w:spacing w:after="240"/>
        <w:ind w:left="720" w:hanging="720"/>
        <w:rPr>
          <w:rFonts w:cs="Arial"/>
          <w:spacing w:val="-2"/>
          <w:sz w:val="24"/>
          <w:szCs w:val="24"/>
        </w:rPr>
      </w:pPr>
      <w:r w:rsidRPr="00C61A21">
        <w:rPr>
          <w:rFonts w:cs="Arial"/>
          <w:b/>
          <w:bCs/>
          <w:spacing w:val="-2"/>
          <w:sz w:val="24"/>
          <w:szCs w:val="24"/>
        </w:rPr>
        <w:t>Offence and Penalty:</w:t>
      </w:r>
      <w:r w:rsidR="0024683C">
        <w:rPr>
          <w:rFonts w:cs="Arial"/>
          <w:spacing w:val="-2"/>
          <w:sz w:val="24"/>
          <w:szCs w:val="24"/>
        </w:rPr>
        <w:t xml:space="preserve"> </w:t>
      </w:r>
      <w:r w:rsidRPr="00C61A21">
        <w:rPr>
          <w:rFonts w:cs="Arial"/>
          <w:spacing w:val="-2"/>
          <w:sz w:val="24"/>
          <w:szCs w:val="24"/>
        </w:rPr>
        <w:t xml:space="preserve">It is an offence for a person to contravene any provision of this by-law, and every person who contravenes this by-law is guilty of an offence and, on conviction, is liable to </w:t>
      </w:r>
      <w:r w:rsidR="00660D9D" w:rsidRPr="00C61A21">
        <w:rPr>
          <w:rFonts w:cs="Arial"/>
          <w:spacing w:val="-2"/>
          <w:sz w:val="24"/>
          <w:szCs w:val="24"/>
        </w:rPr>
        <w:t xml:space="preserve">maximum penalty as set out in section 61 </w:t>
      </w:r>
      <w:r w:rsidR="00660D9D" w:rsidRPr="00C61A21">
        <w:rPr>
          <w:rFonts w:cs="Arial"/>
          <w:sz w:val="24"/>
          <w:szCs w:val="24"/>
        </w:rPr>
        <w:t>o</w:t>
      </w:r>
      <w:r w:rsidRPr="00C61A21">
        <w:rPr>
          <w:rFonts w:cs="Arial"/>
          <w:sz w:val="24"/>
          <w:szCs w:val="24"/>
        </w:rPr>
        <w:t xml:space="preserve">f the </w:t>
      </w:r>
      <w:r w:rsidRPr="00712F13">
        <w:rPr>
          <w:rFonts w:cs="Arial"/>
          <w:iCs/>
          <w:sz w:val="24"/>
          <w:szCs w:val="24"/>
        </w:rPr>
        <w:t xml:space="preserve">Provincial Offences Act </w:t>
      </w:r>
      <w:r w:rsidR="00660D9D" w:rsidRPr="00712F13">
        <w:rPr>
          <w:rFonts w:cs="Arial"/>
          <w:iCs/>
          <w:sz w:val="24"/>
          <w:szCs w:val="24"/>
        </w:rPr>
        <w:t>R.S.O 1990, c.P.33</w:t>
      </w:r>
      <w:r w:rsidR="00660D9D" w:rsidRPr="00C61A21">
        <w:rPr>
          <w:rFonts w:cs="Arial"/>
          <w:i/>
          <w:iCs/>
          <w:sz w:val="24"/>
          <w:szCs w:val="24"/>
        </w:rPr>
        <w:t xml:space="preserve"> </w:t>
      </w:r>
      <w:r w:rsidR="00660D9D" w:rsidRPr="00C61A21">
        <w:rPr>
          <w:rFonts w:cs="Arial"/>
          <w:iCs/>
          <w:sz w:val="24"/>
          <w:szCs w:val="24"/>
        </w:rPr>
        <w:t>as amended or any successor thereof</w:t>
      </w:r>
      <w:r w:rsidR="00660D9D" w:rsidRPr="00C61A21">
        <w:rPr>
          <w:rFonts w:cs="Arial"/>
          <w:i/>
          <w:iCs/>
          <w:sz w:val="24"/>
          <w:szCs w:val="24"/>
        </w:rPr>
        <w:t xml:space="preserve"> </w:t>
      </w:r>
      <w:r w:rsidRPr="00C61A21">
        <w:rPr>
          <w:rFonts w:cs="Arial"/>
          <w:sz w:val="24"/>
          <w:szCs w:val="24"/>
        </w:rPr>
        <w:t>and to any other applicable penalty</w:t>
      </w:r>
      <w:r w:rsidR="00587800" w:rsidRPr="00C61A21">
        <w:rPr>
          <w:rFonts w:cs="Arial"/>
          <w:sz w:val="24"/>
          <w:szCs w:val="24"/>
        </w:rPr>
        <w:t>.</w:t>
      </w:r>
    </w:p>
    <w:p w:rsidR="00452407" w:rsidRPr="00DC0F79" w:rsidRDefault="00B425D6" w:rsidP="00FA10CD">
      <w:pPr>
        <w:pStyle w:val="Heading1"/>
      </w:pPr>
      <w:r w:rsidRPr="00DC0F79">
        <w:t>Section</w:t>
      </w:r>
      <w:r w:rsidR="00452407" w:rsidRPr="00DC0F79">
        <w:t xml:space="preserve"> </w:t>
      </w:r>
      <w:r w:rsidR="007727F7">
        <w:t>7</w:t>
      </w:r>
      <w:r w:rsidR="00452407" w:rsidRPr="00DC0F79">
        <w:t>.00:</w:t>
      </w:r>
      <w:r w:rsidR="00452407" w:rsidRPr="00DC0F79">
        <w:tab/>
      </w:r>
      <w:r w:rsidR="00C306AA" w:rsidRPr="00DC0F79">
        <w:t>Administration and</w:t>
      </w:r>
      <w:r w:rsidR="00452407" w:rsidRPr="00DC0F79">
        <w:t xml:space="preserve"> Effective Date</w:t>
      </w:r>
    </w:p>
    <w:p w:rsidR="00AA070A" w:rsidRPr="00DC0F79" w:rsidRDefault="007727F7" w:rsidP="000E5C87">
      <w:pPr>
        <w:spacing w:before="240" w:after="240"/>
        <w:ind w:left="720" w:hanging="720"/>
        <w:rPr>
          <w:rFonts w:cs="Arial"/>
          <w:sz w:val="24"/>
          <w:szCs w:val="24"/>
        </w:rPr>
      </w:pPr>
      <w:r>
        <w:rPr>
          <w:rFonts w:cs="Arial"/>
          <w:sz w:val="24"/>
          <w:szCs w:val="24"/>
        </w:rPr>
        <w:t>7</w:t>
      </w:r>
      <w:r w:rsidR="00AA070A" w:rsidRPr="00DC0F79">
        <w:rPr>
          <w:rFonts w:cs="Arial"/>
          <w:bCs/>
          <w:sz w:val="24"/>
          <w:szCs w:val="24"/>
        </w:rPr>
        <w:t>.01</w:t>
      </w:r>
      <w:r w:rsidR="00AA070A" w:rsidRPr="00DC0F79">
        <w:rPr>
          <w:rFonts w:cs="Arial"/>
          <w:bCs/>
          <w:sz w:val="24"/>
          <w:szCs w:val="24"/>
        </w:rPr>
        <w:tab/>
      </w:r>
      <w:r w:rsidR="00AA070A" w:rsidRPr="00182CAD">
        <w:rPr>
          <w:rFonts w:cs="Arial"/>
          <w:b/>
          <w:sz w:val="24"/>
          <w:szCs w:val="24"/>
        </w:rPr>
        <w:t>Administration of the By-law:</w:t>
      </w:r>
      <w:r w:rsidR="00AA070A" w:rsidRPr="00DC0F79">
        <w:rPr>
          <w:rFonts w:cs="Arial"/>
          <w:sz w:val="24"/>
          <w:szCs w:val="24"/>
        </w:rPr>
        <w:t xml:space="preserve"> The</w:t>
      </w:r>
      <w:r>
        <w:rPr>
          <w:rFonts w:cs="Arial"/>
          <w:sz w:val="24"/>
          <w:szCs w:val="24"/>
        </w:rPr>
        <w:t xml:space="preserve"> Director of Public Works</w:t>
      </w:r>
      <w:r w:rsidR="00F9708D">
        <w:rPr>
          <w:rFonts w:cs="Arial"/>
          <w:sz w:val="24"/>
          <w:szCs w:val="24"/>
        </w:rPr>
        <w:t xml:space="preserve"> </w:t>
      </w:r>
      <w:r w:rsidR="00AA070A" w:rsidRPr="00DC0F79">
        <w:rPr>
          <w:rFonts w:cs="Arial"/>
          <w:sz w:val="24"/>
          <w:szCs w:val="24"/>
        </w:rPr>
        <w:t>is responsible for the administration of this by-law.</w:t>
      </w:r>
    </w:p>
    <w:p w:rsidR="00452407" w:rsidRPr="00DC0F79" w:rsidRDefault="007727F7" w:rsidP="0044705C">
      <w:pPr>
        <w:pStyle w:val="Header"/>
        <w:tabs>
          <w:tab w:val="clear" w:pos="4320"/>
          <w:tab w:val="clear" w:pos="8640"/>
        </w:tabs>
        <w:spacing w:before="240" w:after="240"/>
        <w:ind w:left="709" w:hanging="709"/>
        <w:rPr>
          <w:rFonts w:cs="Arial"/>
          <w:sz w:val="24"/>
          <w:szCs w:val="24"/>
        </w:rPr>
      </w:pPr>
      <w:r>
        <w:rPr>
          <w:rFonts w:cs="Arial"/>
          <w:sz w:val="24"/>
          <w:szCs w:val="24"/>
        </w:rPr>
        <w:t>7</w:t>
      </w:r>
      <w:r w:rsidR="00452407" w:rsidRPr="00DC0F79">
        <w:rPr>
          <w:rFonts w:cs="Arial"/>
          <w:sz w:val="24"/>
          <w:szCs w:val="24"/>
        </w:rPr>
        <w:t>.02</w:t>
      </w:r>
      <w:r w:rsidR="00452407" w:rsidRPr="00DC0F79">
        <w:rPr>
          <w:rFonts w:cs="Arial"/>
          <w:sz w:val="24"/>
          <w:szCs w:val="24"/>
        </w:rPr>
        <w:tab/>
      </w:r>
      <w:r w:rsidR="00452407" w:rsidRPr="00182CAD">
        <w:rPr>
          <w:rFonts w:cs="Arial"/>
          <w:b/>
          <w:bCs/>
          <w:sz w:val="24"/>
          <w:szCs w:val="24"/>
        </w:rPr>
        <w:t>Effective Date</w:t>
      </w:r>
      <w:r w:rsidR="00452407" w:rsidRPr="00B34E5E">
        <w:rPr>
          <w:rFonts w:cs="Arial"/>
          <w:b/>
          <w:sz w:val="24"/>
          <w:szCs w:val="24"/>
        </w:rPr>
        <w:t>:</w:t>
      </w:r>
      <w:r w:rsidR="00452407" w:rsidRPr="00DC0F79">
        <w:rPr>
          <w:rFonts w:cs="Arial"/>
          <w:sz w:val="24"/>
          <w:szCs w:val="24"/>
        </w:rPr>
        <w:t xml:space="preserve"> This By-law shall come into force on the date it is finally passed.</w:t>
      </w:r>
    </w:p>
    <w:p w:rsidR="00182CAD" w:rsidRPr="00DC0F79" w:rsidRDefault="00182CAD" w:rsidP="00182CAD">
      <w:pPr>
        <w:pStyle w:val="Heading1"/>
      </w:pPr>
      <w:r w:rsidRPr="00DC0F79">
        <w:t xml:space="preserve">Section </w:t>
      </w:r>
      <w:r w:rsidR="001C4909">
        <w:t>8</w:t>
      </w:r>
      <w:r w:rsidRPr="00DC0F79">
        <w:t>.00:</w:t>
      </w:r>
      <w:r w:rsidRPr="00DC0F79">
        <w:tab/>
      </w:r>
      <w:r>
        <w:t>Repeals</w:t>
      </w:r>
    </w:p>
    <w:p w:rsidR="00FF3D65" w:rsidRDefault="001C4909" w:rsidP="00712F13">
      <w:pPr>
        <w:spacing w:before="240" w:after="240"/>
        <w:ind w:left="720" w:hanging="720"/>
        <w:rPr>
          <w:rFonts w:cs="Arial"/>
          <w:sz w:val="24"/>
          <w:szCs w:val="24"/>
        </w:rPr>
      </w:pPr>
      <w:r>
        <w:rPr>
          <w:rFonts w:cs="Arial"/>
          <w:sz w:val="24"/>
          <w:szCs w:val="24"/>
        </w:rPr>
        <w:t>8</w:t>
      </w:r>
      <w:r w:rsidR="00453932" w:rsidRPr="00DC0F79">
        <w:rPr>
          <w:rFonts w:cs="Arial"/>
          <w:bCs/>
          <w:sz w:val="24"/>
          <w:szCs w:val="24"/>
        </w:rPr>
        <w:t>.01</w:t>
      </w:r>
      <w:r w:rsidR="00453932" w:rsidRPr="00DC0F79">
        <w:rPr>
          <w:rFonts w:cs="Arial"/>
          <w:bCs/>
          <w:sz w:val="24"/>
          <w:szCs w:val="24"/>
        </w:rPr>
        <w:tab/>
      </w:r>
      <w:r w:rsidR="00453932">
        <w:rPr>
          <w:rFonts w:cs="Arial"/>
          <w:b/>
          <w:sz w:val="24"/>
          <w:szCs w:val="24"/>
        </w:rPr>
        <w:t>Repeal</w:t>
      </w:r>
      <w:r w:rsidR="00453932" w:rsidRPr="00182CAD">
        <w:rPr>
          <w:rFonts w:cs="Arial"/>
          <w:b/>
          <w:sz w:val="24"/>
          <w:szCs w:val="24"/>
        </w:rPr>
        <w:t>:</w:t>
      </w:r>
      <w:r w:rsidR="00453932" w:rsidRPr="00DC0F79">
        <w:rPr>
          <w:rFonts w:cs="Arial"/>
          <w:sz w:val="24"/>
          <w:szCs w:val="24"/>
        </w:rPr>
        <w:t xml:space="preserve"> </w:t>
      </w:r>
      <w:r w:rsidR="00453932">
        <w:rPr>
          <w:rFonts w:cs="Arial"/>
          <w:sz w:val="24"/>
          <w:szCs w:val="24"/>
        </w:rPr>
        <w:t>By-law</w:t>
      </w:r>
      <w:r>
        <w:rPr>
          <w:rFonts w:cs="Arial"/>
          <w:sz w:val="24"/>
          <w:szCs w:val="24"/>
        </w:rPr>
        <w:t xml:space="preserve"> </w:t>
      </w:r>
      <w:r w:rsidR="005C4E17">
        <w:rPr>
          <w:rFonts w:cs="Arial"/>
          <w:sz w:val="24"/>
          <w:szCs w:val="24"/>
        </w:rPr>
        <w:t>2019-077</w:t>
      </w:r>
      <w:r w:rsidR="00B85129">
        <w:rPr>
          <w:rFonts w:cs="Arial"/>
          <w:sz w:val="24"/>
          <w:szCs w:val="24"/>
        </w:rPr>
        <w:t xml:space="preserve"> </w:t>
      </w:r>
      <w:r w:rsidR="005C4E17">
        <w:rPr>
          <w:rFonts w:cs="Arial"/>
          <w:sz w:val="24"/>
          <w:szCs w:val="24"/>
        </w:rPr>
        <w:t>is</w:t>
      </w:r>
      <w:r w:rsidR="00453932">
        <w:rPr>
          <w:rFonts w:cs="Arial"/>
          <w:sz w:val="24"/>
          <w:szCs w:val="24"/>
        </w:rPr>
        <w:t xml:space="preserve"> repealed.</w:t>
      </w:r>
    </w:p>
    <w:p w:rsidR="00C04625" w:rsidRPr="00DC0F79" w:rsidRDefault="00452407" w:rsidP="000E5C87">
      <w:pPr>
        <w:pStyle w:val="Header"/>
        <w:tabs>
          <w:tab w:val="clear" w:pos="4320"/>
          <w:tab w:val="clear" w:pos="8640"/>
        </w:tabs>
        <w:spacing w:before="240" w:after="1200"/>
        <w:rPr>
          <w:rFonts w:cs="Arial"/>
          <w:sz w:val="24"/>
          <w:szCs w:val="24"/>
        </w:rPr>
      </w:pPr>
      <w:r w:rsidRPr="00DC0F79">
        <w:rPr>
          <w:rFonts w:cs="Arial"/>
          <w:sz w:val="24"/>
          <w:szCs w:val="24"/>
        </w:rPr>
        <w:t xml:space="preserve">By-law read a first, second and third time, and finally passed, this </w:t>
      </w:r>
      <w:r w:rsidR="005C4E17">
        <w:rPr>
          <w:rFonts w:cs="Arial"/>
          <w:sz w:val="24"/>
          <w:szCs w:val="24"/>
        </w:rPr>
        <w:t>30th</w:t>
      </w:r>
      <w:r w:rsidRPr="00DC0F79">
        <w:rPr>
          <w:rFonts w:cs="Arial"/>
          <w:sz w:val="24"/>
          <w:szCs w:val="24"/>
        </w:rPr>
        <w:t xml:space="preserve"> day of </w:t>
      </w:r>
      <w:r w:rsidR="00C61A21">
        <w:rPr>
          <w:rFonts w:cs="Arial"/>
          <w:sz w:val="24"/>
          <w:szCs w:val="24"/>
        </w:rPr>
        <w:t>April</w:t>
      </w:r>
      <w:r w:rsidRPr="00DC0F79">
        <w:rPr>
          <w:rFonts w:cs="Arial"/>
          <w:sz w:val="24"/>
          <w:szCs w:val="24"/>
        </w:rPr>
        <w:t xml:space="preserve">, </w:t>
      </w:r>
      <w:r w:rsidR="00730CE3" w:rsidRPr="00DC0F79">
        <w:rPr>
          <w:rFonts w:cs="Arial"/>
          <w:sz w:val="24"/>
          <w:szCs w:val="24"/>
        </w:rPr>
        <w:t>20</w:t>
      </w:r>
      <w:r w:rsidR="005C4E17">
        <w:rPr>
          <w:rFonts w:cs="Arial"/>
          <w:sz w:val="24"/>
          <w:szCs w:val="24"/>
        </w:rPr>
        <w:t>24</w:t>
      </w:r>
      <w:r w:rsidRPr="00DC0F79">
        <w:rPr>
          <w:rFonts w:cs="Arial"/>
          <w:sz w:val="24"/>
          <w:szCs w:val="24"/>
        </w:rPr>
        <w:t>.</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s."/>
      </w:tblPr>
      <w:tblGrid>
        <w:gridCol w:w="4269"/>
        <w:gridCol w:w="4371"/>
      </w:tblGrid>
      <w:tr w:rsidR="00452407" w:rsidRPr="00DC0F79">
        <w:tc>
          <w:tcPr>
            <w:tcW w:w="4428" w:type="dxa"/>
          </w:tcPr>
          <w:p w:rsidR="00452407" w:rsidRPr="00DC0F79" w:rsidRDefault="00C3227F">
            <w:pPr>
              <w:pStyle w:val="Header"/>
              <w:tabs>
                <w:tab w:val="clear" w:pos="4320"/>
                <w:tab w:val="clear" w:pos="8640"/>
              </w:tabs>
              <w:rPr>
                <w:rFonts w:cs="Arial"/>
                <w:sz w:val="24"/>
                <w:szCs w:val="24"/>
              </w:rPr>
            </w:pPr>
            <w:r>
              <w:rPr>
                <w:rFonts w:cs="Arial"/>
                <w:sz w:val="24"/>
                <w:szCs w:val="24"/>
              </w:rPr>
              <w:t>______________________________</w:t>
            </w:r>
          </w:p>
          <w:p w:rsidR="00452407" w:rsidRPr="00DC0F79" w:rsidRDefault="00FE61AF">
            <w:pPr>
              <w:pStyle w:val="Header"/>
              <w:tabs>
                <w:tab w:val="clear" w:pos="4320"/>
                <w:tab w:val="clear" w:pos="8640"/>
              </w:tabs>
              <w:rPr>
                <w:rFonts w:cs="Arial"/>
                <w:sz w:val="24"/>
                <w:szCs w:val="24"/>
              </w:rPr>
            </w:pPr>
            <w:r>
              <w:rPr>
                <w:rFonts w:cs="Arial"/>
                <w:sz w:val="24"/>
                <w:szCs w:val="24"/>
              </w:rPr>
              <w:t>Doug Elmslie</w:t>
            </w:r>
            <w:r w:rsidR="000777A3">
              <w:rPr>
                <w:rFonts w:cs="Arial"/>
                <w:sz w:val="24"/>
                <w:szCs w:val="24"/>
              </w:rPr>
              <w:t xml:space="preserve">, </w:t>
            </w:r>
            <w:r w:rsidR="00452407" w:rsidRPr="00DC0F79">
              <w:rPr>
                <w:rFonts w:cs="Arial"/>
                <w:sz w:val="24"/>
                <w:szCs w:val="24"/>
              </w:rPr>
              <w:t>Mayor</w:t>
            </w:r>
          </w:p>
        </w:tc>
        <w:tc>
          <w:tcPr>
            <w:tcW w:w="4428" w:type="dxa"/>
          </w:tcPr>
          <w:p w:rsidR="00452407" w:rsidRPr="00DC0F79" w:rsidRDefault="00452407">
            <w:pPr>
              <w:pStyle w:val="Header"/>
              <w:tabs>
                <w:tab w:val="clear" w:pos="4320"/>
                <w:tab w:val="clear" w:pos="8640"/>
              </w:tabs>
              <w:rPr>
                <w:rFonts w:cs="Arial"/>
                <w:sz w:val="24"/>
                <w:szCs w:val="24"/>
              </w:rPr>
            </w:pPr>
            <w:r w:rsidRPr="00DC0F79">
              <w:rPr>
                <w:rFonts w:cs="Arial"/>
                <w:sz w:val="24"/>
                <w:szCs w:val="24"/>
              </w:rPr>
              <w:t>_______________________________</w:t>
            </w:r>
          </w:p>
          <w:p w:rsidR="00452407" w:rsidRPr="00DC0F79" w:rsidRDefault="004F0F47" w:rsidP="00C04625">
            <w:pPr>
              <w:pStyle w:val="Header"/>
              <w:tabs>
                <w:tab w:val="clear" w:pos="4320"/>
                <w:tab w:val="clear" w:pos="8640"/>
              </w:tabs>
              <w:rPr>
                <w:rFonts w:cs="Arial"/>
                <w:sz w:val="24"/>
                <w:szCs w:val="24"/>
              </w:rPr>
            </w:pPr>
            <w:r>
              <w:rPr>
                <w:rFonts w:cs="Arial"/>
                <w:sz w:val="24"/>
                <w:szCs w:val="24"/>
              </w:rPr>
              <w:t>Cathie Ritchie</w:t>
            </w:r>
            <w:r w:rsidR="000777A3">
              <w:rPr>
                <w:rFonts w:cs="Arial"/>
                <w:sz w:val="24"/>
                <w:szCs w:val="24"/>
              </w:rPr>
              <w:t xml:space="preserve">, City </w:t>
            </w:r>
            <w:r w:rsidR="00452407" w:rsidRPr="00DC0F79">
              <w:rPr>
                <w:rFonts w:cs="Arial"/>
                <w:sz w:val="24"/>
                <w:szCs w:val="24"/>
              </w:rPr>
              <w:t>Clerk</w:t>
            </w:r>
          </w:p>
        </w:tc>
      </w:tr>
    </w:tbl>
    <w:p w:rsidR="001C4909" w:rsidRDefault="001C4909" w:rsidP="005D4C10">
      <w:pPr>
        <w:pStyle w:val="Header"/>
        <w:tabs>
          <w:tab w:val="clear" w:pos="4320"/>
          <w:tab w:val="clear" w:pos="8640"/>
        </w:tabs>
        <w:spacing w:after="480"/>
        <w:jc w:val="center"/>
        <w:rPr>
          <w:b/>
        </w:rPr>
      </w:pPr>
    </w:p>
    <w:p w:rsidR="001C4909" w:rsidRDefault="001C4909">
      <w:pPr>
        <w:overflowPunct/>
        <w:autoSpaceDE/>
        <w:autoSpaceDN/>
        <w:adjustRightInd/>
        <w:textAlignment w:val="auto"/>
        <w:rPr>
          <w:b/>
        </w:rPr>
      </w:pPr>
      <w:r>
        <w:rPr>
          <w:b/>
        </w:rPr>
        <w:br w:type="page"/>
      </w:r>
    </w:p>
    <w:p w:rsidR="005D4C10" w:rsidRDefault="005D4C10" w:rsidP="005D4C10">
      <w:pPr>
        <w:pStyle w:val="Header"/>
        <w:tabs>
          <w:tab w:val="clear" w:pos="4320"/>
          <w:tab w:val="clear" w:pos="8640"/>
        </w:tabs>
        <w:spacing w:after="480"/>
        <w:jc w:val="center"/>
      </w:pPr>
      <w:r w:rsidRPr="00845C4D">
        <w:rPr>
          <w:b/>
        </w:rPr>
        <w:lastRenderedPageBreak/>
        <w:t xml:space="preserve">Schedule “A” To By-Law </w:t>
      </w:r>
      <w:r w:rsidR="008E76F8">
        <w:rPr>
          <w:b/>
        </w:rPr>
        <w:t>2024-085</w:t>
      </w:r>
      <w:bookmarkStart w:id="0" w:name="_GoBack"/>
      <w:bookmarkEnd w:id="0"/>
    </w:p>
    <w:p w:rsidR="005D4C10" w:rsidRPr="00845C4D" w:rsidRDefault="005D4C10" w:rsidP="005D4C10">
      <w:pPr>
        <w:pStyle w:val="Header"/>
        <w:tabs>
          <w:tab w:val="clear" w:pos="4320"/>
          <w:tab w:val="clear" w:pos="8640"/>
        </w:tabs>
        <w:spacing w:after="240"/>
        <w:jc w:val="center"/>
        <w:rPr>
          <w:b/>
          <w:u w:val="single"/>
        </w:rPr>
      </w:pPr>
      <w:r>
        <w:rPr>
          <w:b/>
          <w:u w:val="single"/>
        </w:rPr>
        <w:t xml:space="preserve">Designated </w:t>
      </w:r>
      <w:r w:rsidRPr="00845C4D">
        <w:rPr>
          <w:b/>
          <w:u w:val="single"/>
        </w:rPr>
        <w:t>A</w:t>
      </w:r>
      <w:r w:rsidR="00FE61AF">
        <w:rPr>
          <w:b/>
          <w:u w:val="single"/>
        </w:rPr>
        <w:t>TV</w:t>
      </w:r>
      <w:r w:rsidRPr="00845C4D">
        <w:rPr>
          <w:b/>
          <w:u w:val="single"/>
        </w:rPr>
        <w:t xml:space="preserve"> Routes</w:t>
      </w:r>
    </w:p>
    <w:tbl>
      <w:tblPr>
        <w:tblW w:w="99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chedule A - Designated ATV Routes"/>
        <w:tblDescription w:val="This table includes the Road Name, From a Specific Road to a Specific Road and the Type of Road it is.  If you have questions or  require an alternative format contact the Clerk's Office."/>
      </w:tblPr>
      <w:tblGrid>
        <w:gridCol w:w="2610"/>
        <w:gridCol w:w="2160"/>
        <w:gridCol w:w="2340"/>
        <w:gridCol w:w="2880"/>
      </w:tblGrid>
      <w:tr w:rsidR="005D4C10" w:rsidRPr="00C00ED7" w:rsidTr="005D4C10">
        <w:tc>
          <w:tcPr>
            <w:tcW w:w="2610" w:type="dxa"/>
            <w:shd w:val="clear" w:color="auto" w:fill="auto"/>
          </w:tcPr>
          <w:p w:rsidR="005D4C10" w:rsidRPr="00C00ED7" w:rsidRDefault="005D4C10" w:rsidP="0017167F">
            <w:pPr>
              <w:pStyle w:val="Header"/>
              <w:tabs>
                <w:tab w:val="clear" w:pos="4320"/>
                <w:tab w:val="clear" w:pos="8640"/>
              </w:tabs>
              <w:rPr>
                <w:b/>
              </w:rPr>
            </w:pPr>
            <w:r w:rsidRPr="00C00ED7">
              <w:rPr>
                <w:b/>
              </w:rPr>
              <w:t>Road Name</w:t>
            </w:r>
          </w:p>
        </w:tc>
        <w:tc>
          <w:tcPr>
            <w:tcW w:w="2160" w:type="dxa"/>
            <w:shd w:val="clear" w:color="auto" w:fill="auto"/>
          </w:tcPr>
          <w:p w:rsidR="005D4C10" w:rsidRPr="00C00ED7" w:rsidRDefault="005D4C10" w:rsidP="0017167F">
            <w:pPr>
              <w:pStyle w:val="Header"/>
              <w:tabs>
                <w:tab w:val="clear" w:pos="4320"/>
                <w:tab w:val="clear" w:pos="8640"/>
              </w:tabs>
              <w:rPr>
                <w:b/>
              </w:rPr>
            </w:pPr>
            <w:r w:rsidRPr="00C00ED7">
              <w:rPr>
                <w:b/>
              </w:rPr>
              <w:t>From</w:t>
            </w:r>
          </w:p>
        </w:tc>
        <w:tc>
          <w:tcPr>
            <w:tcW w:w="2340" w:type="dxa"/>
            <w:shd w:val="clear" w:color="auto" w:fill="auto"/>
          </w:tcPr>
          <w:p w:rsidR="005D4C10" w:rsidRPr="00C00ED7" w:rsidRDefault="005D4C10" w:rsidP="0017167F">
            <w:pPr>
              <w:pStyle w:val="Header"/>
              <w:tabs>
                <w:tab w:val="clear" w:pos="4320"/>
                <w:tab w:val="clear" w:pos="8640"/>
              </w:tabs>
              <w:rPr>
                <w:b/>
              </w:rPr>
            </w:pPr>
            <w:r w:rsidRPr="00C00ED7">
              <w:rPr>
                <w:b/>
              </w:rPr>
              <w:t>To</w:t>
            </w:r>
          </w:p>
        </w:tc>
        <w:tc>
          <w:tcPr>
            <w:tcW w:w="2880" w:type="dxa"/>
            <w:shd w:val="clear" w:color="auto" w:fill="auto"/>
          </w:tcPr>
          <w:p w:rsidR="005D4C10" w:rsidRPr="00C00ED7" w:rsidRDefault="005D4C10" w:rsidP="0017167F">
            <w:pPr>
              <w:pStyle w:val="Header"/>
              <w:tabs>
                <w:tab w:val="clear" w:pos="4320"/>
                <w:tab w:val="clear" w:pos="8640"/>
              </w:tabs>
              <w:rPr>
                <w:b/>
              </w:rPr>
            </w:pPr>
            <w:r w:rsidRPr="00C00ED7">
              <w:rPr>
                <w:b/>
              </w:rPr>
              <w:t>Type of Road</w:t>
            </w:r>
          </w:p>
        </w:tc>
      </w:tr>
      <w:tr w:rsidR="005D4C10" w:rsidTr="005D4C10">
        <w:tc>
          <w:tcPr>
            <w:tcW w:w="2610" w:type="dxa"/>
            <w:shd w:val="clear" w:color="auto" w:fill="auto"/>
          </w:tcPr>
          <w:p w:rsidR="005D4C10" w:rsidRDefault="005D4C10" w:rsidP="0017167F">
            <w:pPr>
              <w:pStyle w:val="Header"/>
              <w:tabs>
                <w:tab w:val="clear" w:pos="4320"/>
                <w:tab w:val="clear" w:pos="8640"/>
              </w:tabs>
            </w:pPr>
            <w:r>
              <w:t>Black River Rd.</w:t>
            </w:r>
          </w:p>
        </w:tc>
        <w:tc>
          <w:tcPr>
            <w:tcW w:w="2160" w:type="dxa"/>
            <w:shd w:val="clear" w:color="auto" w:fill="auto"/>
          </w:tcPr>
          <w:p w:rsidR="005D4C10" w:rsidRDefault="005D4C10" w:rsidP="0017167F">
            <w:pPr>
              <w:pStyle w:val="Header"/>
              <w:tabs>
                <w:tab w:val="clear" w:pos="4320"/>
                <w:tab w:val="clear" w:pos="8640"/>
              </w:tabs>
            </w:pPr>
            <w:r>
              <w:t>Dalton/Digby Line</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place">
              <w:r>
                <w:t>Chisholm Trail</w:t>
              </w:r>
            </w:smartTag>
            <w:r>
              <w:t xml:space="preserve"> (Road #6)</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Chisholm Trail</w:t>
            </w:r>
          </w:p>
          <w:p w:rsidR="005D4C10" w:rsidRDefault="005D4C10" w:rsidP="0017167F">
            <w:pPr>
              <w:pStyle w:val="Header"/>
              <w:tabs>
                <w:tab w:val="clear" w:pos="4320"/>
                <w:tab w:val="clear" w:pos="8640"/>
              </w:tabs>
            </w:pPr>
            <w:r>
              <w:t>(Road #6)</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Black River Rd.</w:t>
                </w:r>
              </w:smartTag>
            </w:smartTag>
          </w:p>
        </w:tc>
        <w:tc>
          <w:tcPr>
            <w:tcW w:w="2340" w:type="dxa"/>
            <w:shd w:val="clear" w:color="auto" w:fill="auto"/>
          </w:tcPr>
          <w:p w:rsidR="005D4C10" w:rsidRDefault="005D4C10" w:rsidP="0017167F">
            <w:pPr>
              <w:pStyle w:val="Header"/>
              <w:tabs>
                <w:tab w:val="clear" w:pos="4320"/>
                <w:tab w:val="clear" w:pos="8640"/>
              </w:tabs>
            </w:pPr>
            <w:r>
              <w:t>Road #45</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Road #45</w:t>
            </w:r>
          </w:p>
          <w:p w:rsidR="005D4C10" w:rsidRDefault="005D4C10" w:rsidP="0017167F">
            <w:pPr>
              <w:pStyle w:val="Header"/>
              <w:tabs>
                <w:tab w:val="clear" w:pos="4320"/>
                <w:tab w:val="clear" w:pos="8640"/>
              </w:tabs>
            </w:pPr>
            <w:r>
              <w:t>(</w:t>
            </w:r>
            <w:smartTag w:uri="urn:schemas-microsoft-com:office:smarttags" w:element="City">
              <w:smartTag w:uri="urn:schemas-microsoft-com:office:smarttags" w:element="place">
                <w:r>
                  <w:t>Taylor</w:t>
                </w:r>
              </w:smartTag>
            </w:smartTag>
            <w:r>
              <w:t>’s Rd.)</w:t>
            </w:r>
          </w:p>
        </w:tc>
        <w:tc>
          <w:tcPr>
            <w:tcW w:w="2160" w:type="dxa"/>
            <w:shd w:val="clear" w:color="auto" w:fill="auto"/>
          </w:tcPr>
          <w:p w:rsidR="005D4C10" w:rsidRDefault="005D4C10" w:rsidP="0017167F">
            <w:pPr>
              <w:pStyle w:val="Header"/>
              <w:tabs>
                <w:tab w:val="clear" w:pos="4320"/>
                <w:tab w:val="clear" w:pos="8640"/>
              </w:tabs>
            </w:pPr>
            <w:r>
              <w:t>Road #6</w:t>
            </w:r>
          </w:p>
        </w:tc>
        <w:tc>
          <w:tcPr>
            <w:tcW w:w="2340" w:type="dxa"/>
            <w:shd w:val="clear" w:color="auto" w:fill="auto"/>
          </w:tcPr>
          <w:p w:rsidR="005D4C10" w:rsidRDefault="005D4C10" w:rsidP="0017167F">
            <w:pPr>
              <w:pStyle w:val="Header"/>
              <w:tabs>
                <w:tab w:val="clear" w:pos="4320"/>
                <w:tab w:val="clear" w:pos="8640"/>
              </w:tabs>
            </w:pPr>
            <w:r>
              <w:t>Hill’s Road</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Hill’s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Taylor</w:t>
                </w:r>
              </w:smartTag>
            </w:smartTag>
            <w:r>
              <w:t>’s Rd.</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Wolf Run Lane</w:t>
                </w:r>
              </w:smartTag>
            </w:smartTag>
          </w:p>
        </w:tc>
        <w:tc>
          <w:tcPr>
            <w:tcW w:w="2880" w:type="dxa"/>
            <w:shd w:val="clear" w:color="auto" w:fill="auto"/>
          </w:tcPr>
          <w:p w:rsidR="005D4C10" w:rsidRDefault="005D4C10" w:rsidP="0017167F">
            <w:pPr>
              <w:pStyle w:val="Header"/>
              <w:tabs>
                <w:tab w:val="clear" w:pos="4320"/>
                <w:tab w:val="clear" w:pos="8640"/>
              </w:tabs>
            </w:pPr>
            <w:r>
              <w:t xml:space="preserve">Part </w:t>
            </w:r>
            <w:smartTag w:uri="urn:schemas-microsoft-com:office:smarttags" w:element="Street">
              <w:smartTag w:uri="urn:schemas-microsoft-com:office:smarttags" w:element="address">
                <w:r>
                  <w:t>Open Road</w:t>
                </w:r>
              </w:smartTag>
            </w:smartTag>
            <w:r>
              <w:t xml:space="preserve"> Allowance – Part unopened</w:t>
            </w:r>
          </w:p>
        </w:tc>
      </w:tr>
      <w:tr w:rsidR="005D4C10" w:rsidTr="005D4C10">
        <w:tc>
          <w:tcPr>
            <w:tcW w:w="2610" w:type="dxa"/>
            <w:shd w:val="clear" w:color="auto" w:fill="auto"/>
          </w:tcPr>
          <w:p w:rsidR="005D4C10" w:rsidRDefault="005D4C10" w:rsidP="0017167F">
            <w:pPr>
              <w:pStyle w:val="Header"/>
              <w:tabs>
                <w:tab w:val="clear" w:pos="4320"/>
                <w:tab w:val="clear" w:pos="8640"/>
              </w:tabs>
            </w:pPr>
            <w:r>
              <w:t>Wolf Run Lane</w:t>
            </w:r>
          </w:p>
        </w:tc>
        <w:tc>
          <w:tcPr>
            <w:tcW w:w="2160" w:type="dxa"/>
            <w:shd w:val="clear" w:color="auto" w:fill="auto"/>
          </w:tcPr>
          <w:p w:rsidR="005D4C10" w:rsidRDefault="005D4C10" w:rsidP="0017167F">
            <w:pPr>
              <w:pStyle w:val="Header"/>
              <w:tabs>
                <w:tab w:val="clear" w:pos="4320"/>
                <w:tab w:val="clear" w:pos="8640"/>
              </w:tabs>
            </w:pPr>
            <w:r>
              <w:t>Hill’s Rd.</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Lake Dalrymple Rd</w:t>
                </w:r>
              </w:smartTag>
            </w:smartTag>
          </w:p>
        </w:tc>
        <w:tc>
          <w:tcPr>
            <w:tcW w:w="2880" w:type="dxa"/>
            <w:shd w:val="clear" w:color="auto" w:fill="auto"/>
          </w:tcPr>
          <w:p w:rsidR="005D4C10" w:rsidRDefault="005D4C10" w:rsidP="0017167F">
            <w:pPr>
              <w:pStyle w:val="Header"/>
              <w:tabs>
                <w:tab w:val="clear" w:pos="4320"/>
                <w:tab w:val="clear" w:pos="8640"/>
              </w:tabs>
            </w:pPr>
            <w:r>
              <w:t>Unopened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Lake Dalrymple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Wolf Run Lane</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Alvar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Alvar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Lake Dalrymple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Wylie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Alvar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Wylie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Victoria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Victoria Rd. (Road #35)</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Alvar Rd.</w:t>
                </w:r>
              </w:smartTag>
            </w:smartTag>
          </w:p>
        </w:tc>
        <w:tc>
          <w:tcPr>
            <w:tcW w:w="2340" w:type="dxa"/>
            <w:shd w:val="clear" w:color="auto" w:fill="auto"/>
          </w:tcPr>
          <w:p w:rsidR="005D4C10" w:rsidRDefault="005D4C10" w:rsidP="0017167F">
            <w:pPr>
              <w:pStyle w:val="Header"/>
              <w:tabs>
                <w:tab w:val="clear" w:pos="4320"/>
                <w:tab w:val="clear" w:pos="8640"/>
              </w:tabs>
            </w:pPr>
            <w:r>
              <w:t xml:space="preserve">South to </w:t>
            </w:r>
            <w:smartTag w:uri="urn:schemas-microsoft-com:office:smarttags" w:element="Street">
              <w:smartTag w:uri="urn:schemas-microsoft-com:office:smarttags" w:element="address">
                <w:r>
                  <w:t>North Mountain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North Mountain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Victoria Rd.</w:t>
                </w:r>
              </w:smartTag>
            </w:smartTag>
            <w:r>
              <w:t xml:space="preserve"> (Road #35)</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CKL Road</w:t>
                </w:r>
              </w:smartTag>
            </w:smartTag>
            <w:r>
              <w:t xml:space="preserve"> #41</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CKL Road #41</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North Mountain Rd.</w:t>
                </w:r>
              </w:smartTag>
            </w:smartTag>
          </w:p>
        </w:tc>
        <w:tc>
          <w:tcPr>
            <w:tcW w:w="2340" w:type="dxa"/>
            <w:shd w:val="clear" w:color="auto" w:fill="auto"/>
          </w:tcPr>
          <w:p w:rsidR="005D4C10" w:rsidRDefault="005D4C10" w:rsidP="0017167F">
            <w:pPr>
              <w:pStyle w:val="Header"/>
              <w:tabs>
                <w:tab w:val="clear" w:pos="4320"/>
                <w:tab w:val="clear" w:pos="8640"/>
              </w:tabs>
            </w:pPr>
            <w:r>
              <w:t xml:space="preserve">North East to </w:t>
            </w:r>
            <w:smartTag w:uri="urn:schemas-microsoft-com:office:smarttags" w:element="place">
              <w:smartTag w:uri="urn:schemas-microsoft-com:office:smarttags" w:element="PlaceName">
                <w:r>
                  <w:t>Bexley</w:t>
                </w:r>
              </w:smartTag>
              <w:r>
                <w:t xml:space="preserve"> </w:t>
              </w:r>
              <w:smartTag w:uri="urn:schemas-microsoft-com:office:smarttags" w:element="PlaceName">
                <w:r>
                  <w:t>Laxton</w:t>
                </w:r>
              </w:smartTag>
              <w:r>
                <w:t xml:space="preserve"> </w:t>
              </w:r>
              <w:smartTag w:uri="urn:schemas-microsoft-com:office:smarttags" w:element="PlaceType">
                <w:r>
                  <w:t>Township</w:t>
                </w:r>
              </w:smartTag>
            </w:smartTag>
            <w:r>
              <w:t xml:space="preserve"> Line</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 xml:space="preserve">Bexley </w:t>
            </w:r>
            <w:smartTag w:uri="urn:schemas-microsoft-com:office:smarttags" w:element="PlaceName">
              <w:r>
                <w:t>Laxton</w:t>
              </w:r>
            </w:smartTag>
            <w:r>
              <w:t xml:space="preserve"> </w:t>
            </w:r>
            <w:smartTag w:uri="urn:schemas-microsoft-com:office:smarttags" w:element="PlaceType">
              <w:r>
                <w:t>Township</w:t>
              </w:r>
            </w:smartTag>
            <w:r>
              <w:t xml:space="preserve"> Line</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CKL Road</w:t>
                </w:r>
              </w:smartTag>
            </w:smartTag>
            <w:r>
              <w:t xml:space="preserve"> #41</w:t>
            </w:r>
          </w:p>
        </w:tc>
        <w:tc>
          <w:tcPr>
            <w:tcW w:w="2340" w:type="dxa"/>
            <w:shd w:val="clear" w:color="auto" w:fill="auto"/>
          </w:tcPr>
          <w:p w:rsidR="005D4C10" w:rsidRDefault="005D4C10" w:rsidP="0017167F">
            <w:pPr>
              <w:pStyle w:val="Header"/>
              <w:tabs>
                <w:tab w:val="clear" w:pos="4320"/>
                <w:tab w:val="clear" w:pos="8640"/>
              </w:tabs>
            </w:pPr>
            <w:r>
              <w:t xml:space="preserve">West to </w:t>
            </w:r>
            <w:smartTag w:uri="urn:schemas-microsoft-com:office:smarttags" w:element="Street">
              <w:smartTag w:uri="urn:schemas-microsoft-com:office:smarttags" w:element="address">
                <w:r>
                  <w:t>Deer Lake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Deer Lake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place">
              <w:smartTag w:uri="urn:schemas-microsoft-com:office:smarttags" w:element="PlaceName">
                <w:r>
                  <w:t>Bexley</w:t>
                </w:r>
              </w:smartTag>
              <w:r>
                <w:t xml:space="preserve"> </w:t>
              </w:r>
              <w:smartTag w:uri="urn:schemas-microsoft-com:office:smarttags" w:element="PlaceName">
                <w:r>
                  <w:t>Laxton</w:t>
                </w:r>
              </w:smartTag>
              <w:r>
                <w:t xml:space="preserve"> </w:t>
              </w:r>
              <w:smartTag w:uri="urn:schemas-microsoft-com:office:smarttags" w:element="PlaceType">
                <w:r>
                  <w:t>Township</w:t>
                </w:r>
              </w:smartTag>
            </w:smartTag>
            <w:r>
              <w:t xml:space="preserve"> Line</w:t>
            </w:r>
          </w:p>
        </w:tc>
        <w:tc>
          <w:tcPr>
            <w:tcW w:w="2340" w:type="dxa"/>
            <w:shd w:val="clear" w:color="auto" w:fill="auto"/>
          </w:tcPr>
          <w:p w:rsidR="005D4C10" w:rsidRDefault="005D4C10" w:rsidP="0017167F">
            <w:pPr>
              <w:pStyle w:val="Header"/>
              <w:tabs>
                <w:tab w:val="clear" w:pos="4320"/>
                <w:tab w:val="clear" w:pos="8640"/>
              </w:tabs>
            </w:pPr>
            <w:r>
              <w:t xml:space="preserve">North-East to </w:t>
            </w:r>
            <w:smartTag w:uri="urn:schemas-microsoft-com:office:smarttags" w:element="Street">
              <w:smartTag w:uri="urn:schemas-microsoft-com:office:smarttags" w:element="address">
                <w:r>
                  <w:t>Monck Rd.</w:t>
                </w:r>
              </w:smartTag>
            </w:smartTag>
            <w:r>
              <w:t xml:space="preserve"> (Road #45)</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Monck Rd. (Road #45)</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Deer Lake Rd.</w:t>
                </w:r>
              </w:smartTag>
            </w:smartTag>
          </w:p>
        </w:tc>
        <w:tc>
          <w:tcPr>
            <w:tcW w:w="2340" w:type="dxa"/>
            <w:shd w:val="clear" w:color="auto" w:fill="auto"/>
          </w:tcPr>
          <w:p w:rsidR="005D4C10" w:rsidRDefault="005D4C10" w:rsidP="0017167F">
            <w:pPr>
              <w:pStyle w:val="Header"/>
              <w:tabs>
                <w:tab w:val="clear" w:pos="4320"/>
                <w:tab w:val="clear" w:pos="8640"/>
              </w:tabs>
            </w:pPr>
            <w:r>
              <w:t xml:space="preserve">East through the Hamlet of Norland to </w:t>
            </w:r>
            <w:smartTag w:uri="urn:schemas-microsoft-com:office:smarttags" w:element="Street">
              <w:smartTag w:uri="urn:schemas-microsoft-com:office:smarttags" w:element="address">
                <w:r>
                  <w:t>Buller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Wylie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Alvar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Kirkfield Rd.</w:t>
                </w:r>
              </w:smartTag>
            </w:smartTag>
          </w:p>
          <w:p w:rsidR="005D4C10" w:rsidRDefault="005D4C10" w:rsidP="0017167F">
            <w:pPr>
              <w:pStyle w:val="Header"/>
              <w:tabs>
                <w:tab w:val="clear" w:pos="4320"/>
                <w:tab w:val="clear" w:pos="8640"/>
              </w:tabs>
            </w:pPr>
            <w:r>
              <w:t>(Road #6)</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Kirkfield Rd.</w:t>
            </w:r>
          </w:p>
          <w:p w:rsidR="005D4C10" w:rsidRDefault="005D4C10" w:rsidP="0017167F">
            <w:pPr>
              <w:pStyle w:val="Header"/>
              <w:tabs>
                <w:tab w:val="clear" w:pos="4320"/>
                <w:tab w:val="clear" w:pos="8640"/>
              </w:tabs>
            </w:pPr>
            <w:r>
              <w:t>(Road #6)</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Wylie Road</w:t>
                </w:r>
              </w:smartTag>
            </w:smartTag>
          </w:p>
        </w:tc>
        <w:tc>
          <w:tcPr>
            <w:tcW w:w="2340" w:type="dxa"/>
            <w:shd w:val="clear" w:color="auto" w:fill="auto"/>
          </w:tcPr>
          <w:p w:rsidR="005D4C10" w:rsidRDefault="005D4C10" w:rsidP="0017167F">
            <w:pPr>
              <w:pStyle w:val="Header"/>
              <w:tabs>
                <w:tab w:val="clear" w:pos="4320"/>
                <w:tab w:val="clear" w:pos="8640"/>
              </w:tabs>
            </w:pPr>
            <w:r>
              <w:t xml:space="preserve">Lift </w:t>
            </w:r>
            <w:smartTag w:uri="urn:schemas-microsoft-com:office:smarttags" w:element="Street">
              <w:smartTag w:uri="urn:schemas-microsoft-com:office:smarttags" w:element="address">
                <w:r>
                  <w:t>Lock Road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 xml:space="preserve">Lift </w:t>
            </w:r>
            <w:smartTag w:uri="urn:schemas-microsoft-com:office:smarttags" w:element="Street">
              <w:smartTag w:uri="urn:schemas-microsoft-com:office:smarttags" w:element="address">
                <w:r>
                  <w:t>Lock Rd.</w:t>
                </w:r>
              </w:smartTag>
            </w:smartTag>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Kirkfield Rd.</w:t>
                </w:r>
              </w:smartTag>
            </w:smartTag>
            <w:r>
              <w:t xml:space="preserve"> (Road #6)</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Rockview Rd.</w:t>
                </w:r>
              </w:smartTag>
            </w:smartTag>
          </w:p>
        </w:tc>
        <w:tc>
          <w:tcPr>
            <w:tcW w:w="2880" w:type="dxa"/>
            <w:shd w:val="clear" w:color="auto" w:fill="auto"/>
          </w:tcPr>
          <w:p w:rsidR="005D4C10" w:rsidRDefault="005D4C10" w:rsidP="0017167F">
            <w:pPr>
              <w:pStyle w:val="Header"/>
              <w:tabs>
                <w:tab w:val="clear" w:pos="4320"/>
                <w:tab w:val="clear" w:pos="8640"/>
              </w:tabs>
            </w:pPr>
            <w:r>
              <w:t xml:space="preserve">Part </w:t>
            </w:r>
            <w:smartTag w:uri="urn:schemas-microsoft-com:office:smarttags" w:element="Street">
              <w:smartTag w:uri="urn:schemas-microsoft-com:office:smarttags" w:element="address">
                <w:r>
                  <w:t>Open Road</w:t>
                </w:r>
              </w:smartTag>
            </w:smartTag>
            <w:r>
              <w:t xml:space="preserve"> Allowance – Part unopened</w:t>
            </w:r>
          </w:p>
        </w:tc>
      </w:tr>
      <w:tr w:rsidR="005D4C10" w:rsidTr="005D4C10">
        <w:tc>
          <w:tcPr>
            <w:tcW w:w="2610" w:type="dxa"/>
            <w:shd w:val="clear" w:color="auto" w:fill="auto"/>
          </w:tcPr>
          <w:p w:rsidR="005D4C10" w:rsidRDefault="005D4C10" w:rsidP="0017167F">
            <w:pPr>
              <w:pStyle w:val="Header"/>
              <w:tabs>
                <w:tab w:val="clear" w:pos="4320"/>
                <w:tab w:val="clear" w:pos="8640"/>
              </w:tabs>
            </w:pPr>
            <w:r>
              <w:t>Rockview Rd.</w:t>
            </w:r>
          </w:p>
        </w:tc>
        <w:tc>
          <w:tcPr>
            <w:tcW w:w="2160" w:type="dxa"/>
            <w:shd w:val="clear" w:color="auto" w:fill="auto"/>
          </w:tcPr>
          <w:p w:rsidR="005D4C10" w:rsidRDefault="005D4C10" w:rsidP="0017167F">
            <w:pPr>
              <w:pStyle w:val="Header"/>
              <w:tabs>
                <w:tab w:val="clear" w:pos="4320"/>
                <w:tab w:val="clear" w:pos="8640"/>
              </w:tabs>
            </w:pPr>
            <w:r>
              <w:t xml:space="preserve">Lift </w:t>
            </w:r>
            <w:smartTag w:uri="urn:schemas-microsoft-com:office:smarttags" w:element="Street">
              <w:smartTag w:uri="urn:schemas-microsoft-com:office:smarttags" w:element="address">
                <w:r>
                  <w:t>Lock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Portage Rd.</w:t>
                </w:r>
              </w:smartTag>
            </w:smartTag>
          </w:p>
          <w:p w:rsidR="005D4C10" w:rsidRDefault="005D4C10" w:rsidP="0017167F">
            <w:pPr>
              <w:pStyle w:val="Header"/>
              <w:tabs>
                <w:tab w:val="clear" w:pos="4320"/>
                <w:tab w:val="clear" w:pos="8640"/>
              </w:tabs>
            </w:pPr>
            <w:r>
              <w:t>(Road #48)</w:t>
            </w:r>
          </w:p>
        </w:tc>
        <w:tc>
          <w:tcPr>
            <w:tcW w:w="2880" w:type="dxa"/>
            <w:shd w:val="clear" w:color="auto" w:fill="auto"/>
          </w:tcPr>
          <w:p w:rsidR="005D4C10" w:rsidRDefault="005D4C10" w:rsidP="0017167F">
            <w:pPr>
              <w:pStyle w:val="Header"/>
              <w:tabs>
                <w:tab w:val="clear" w:pos="4320"/>
                <w:tab w:val="clear" w:pos="8640"/>
              </w:tabs>
            </w:pPr>
            <w:r>
              <w:t>Unopened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Rockview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Portage Rd.</w:t>
                </w:r>
              </w:smartTag>
            </w:smartTag>
          </w:p>
          <w:p w:rsidR="005D4C10" w:rsidRDefault="005D4C10" w:rsidP="0017167F">
            <w:pPr>
              <w:pStyle w:val="Header"/>
              <w:tabs>
                <w:tab w:val="clear" w:pos="4320"/>
                <w:tab w:val="clear" w:pos="8640"/>
              </w:tabs>
            </w:pPr>
            <w:r>
              <w:t>(Road #48)</w:t>
            </w:r>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Eldon Station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Eldon Station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Rockview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Sandringham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Sandringham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Eldon Station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Lorneville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Lorneville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Sandringham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Windemere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Windemere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Lorneville Rd.</w:t>
                </w:r>
              </w:smartTag>
            </w:smartTag>
          </w:p>
        </w:tc>
        <w:tc>
          <w:tcPr>
            <w:tcW w:w="234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Woodville Rd.</w:t>
                </w:r>
              </w:smartTag>
            </w:smartTag>
            <w:r>
              <w:t xml:space="preserve"> (Road #9)</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 xml:space="preserve">Woodville Rd. </w:t>
            </w:r>
          </w:p>
          <w:p w:rsidR="005D4C10" w:rsidRDefault="005D4C10" w:rsidP="0017167F">
            <w:pPr>
              <w:pStyle w:val="Header"/>
              <w:tabs>
                <w:tab w:val="clear" w:pos="4320"/>
                <w:tab w:val="clear" w:pos="8640"/>
              </w:tabs>
            </w:pPr>
            <w:r>
              <w:t>(Road #9)</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Windemere Rd.</w:t>
                </w:r>
              </w:smartTag>
            </w:smartTag>
          </w:p>
        </w:tc>
        <w:tc>
          <w:tcPr>
            <w:tcW w:w="2340" w:type="dxa"/>
            <w:shd w:val="clear" w:color="auto" w:fill="auto"/>
          </w:tcPr>
          <w:p w:rsidR="005D4C10" w:rsidRDefault="005D4C10" w:rsidP="0017167F">
            <w:pPr>
              <w:pStyle w:val="Header"/>
              <w:tabs>
                <w:tab w:val="clear" w:pos="4320"/>
                <w:tab w:val="clear" w:pos="8640"/>
              </w:tabs>
            </w:pPr>
            <w:r>
              <w:t xml:space="preserve">The West Limit of the </w:t>
            </w:r>
            <w:smartTag w:uri="urn:schemas-microsoft-com:office:smarttags" w:element="place">
              <w:smartTag w:uri="urn:schemas-microsoft-com:office:smarttags" w:element="PlaceType">
                <w:r>
                  <w:t>Village</w:t>
                </w:r>
              </w:smartTag>
              <w:r>
                <w:t xml:space="preserve"> of </w:t>
              </w:r>
              <w:smartTag w:uri="urn:schemas-microsoft-com:office:smarttags" w:element="PlaceName">
                <w:r>
                  <w:t>Woodville</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Glenarm Rd. (Road #8)</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Sandringham Rd.</w:t>
                </w:r>
              </w:smartTag>
            </w:smartTag>
          </w:p>
        </w:tc>
        <w:tc>
          <w:tcPr>
            <w:tcW w:w="2340" w:type="dxa"/>
            <w:shd w:val="clear" w:color="auto" w:fill="auto"/>
          </w:tcPr>
          <w:p w:rsidR="005D4C10" w:rsidRDefault="005D4C10" w:rsidP="0017167F">
            <w:pPr>
              <w:pStyle w:val="Header"/>
              <w:tabs>
                <w:tab w:val="clear" w:pos="4320"/>
                <w:tab w:val="clear" w:pos="8640"/>
              </w:tabs>
            </w:pPr>
            <w:r>
              <w:t>East to Road #36 (</w:t>
            </w:r>
            <w:smartTag w:uri="urn:schemas-microsoft-com:office:smarttags" w:element="place">
              <w:smartTag w:uri="urn:schemas-microsoft-com:office:smarttags" w:element="PlaceType">
                <w:r>
                  <w:t>Village</w:t>
                </w:r>
              </w:smartTag>
              <w:r>
                <w:t xml:space="preserve"> of </w:t>
              </w:r>
              <w:smartTag w:uri="urn:schemas-microsoft-com:office:smarttags" w:element="PlaceName">
                <w:r>
                  <w:t>Bobcaygeon</w:t>
                </w:r>
              </w:smartTag>
            </w:smartTag>
            <w:r>
              <w:t>)</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Northline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Glenarm Rd.</w:t>
                </w:r>
              </w:smartTag>
            </w:smartTag>
            <w:r>
              <w:t xml:space="preserve"> (Road #8)</w:t>
            </w:r>
          </w:p>
        </w:tc>
        <w:tc>
          <w:tcPr>
            <w:tcW w:w="2340" w:type="dxa"/>
            <w:shd w:val="clear" w:color="auto" w:fill="auto"/>
          </w:tcPr>
          <w:p w:rsidR="005D4C10" w:rsidRDefault="005D4C10" w:rsidP="0017167F">
            <w:pPr>
              <w:pStyle w:val="Header"/>
              <w:tabs>
                <w:tab w:val="clear" w:pos="4320"/>
                <w:tab w:val="clear" w:pos="8640"/>
              </w:tabs>
            </w:pPr>
            <w:r>
              <w:t xml:space="preserve">North to </w:t>
            </w:r>
            <w:smartTag w:uri="urn:schemas-microsoft-com:office:smarttags" w:element="City">
              <w:smartTag w:uri="urn:schemas-microsoft-com:office:smarttags" w:element="place">
                <w:r>
                  <w:t>Somerville</w:t>
                </w:r>
              </w:smartTag>
            </w:smartTag>
            <w:r>
              <w:t xml:space="preserve"> 7</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RPr="00C00ED7" w:rsidTr="005D4C10">
        <w:tc>
          <w:tcPr>
            <w:tcW w:w="2610" w:type="dxa"/>
            <w:shd w:val="clear" w:color="auto" w:fill="auto"/>
          </w:tcPr>
          <w:p w:rsidR="005D4C10" w:rsidRPr="00C00ED7" w:rsidRDefault="005D4C10" w:rsidP="0017167F">
            <w:pPr>
              <w:pStyle w:val="Header"/>
              <w:tabs>
                <w:tab w:val="clear" w:pos="4320"/>
                <w:tab w:val="clear" w:pos="8640"/>
              </w:tabs>
              <w:rPr>
                <w:b/>
              </w:rPr>
            </w:pPr>
            <w:r>
              <w:lastRenderedPageBreak/>
              <w:br w:type="page"/>
            </w:r>
            <w:r w:rsidRPr="00C00ED7">
              <w:rPr>
                <w:b/>
              </w:rPr>
              <w:t>Road Name</w:t>
            </w:r>
          </w:p>
        </w:tc>
        <w:tc>
          <w:tcPr>
            <w:tcW w:w="2160" w:type="dxa"/>
            <w:shd w:val="clear" w:color="auto" w:fill="auto"/>
          </w:tcPr>
          <w:p w:rsidR="005D4C10" w:rsidRPr="00C00ED7" w:rsidRDefault="005D4C10" w:rsidP="0017167F">
            <w:pPr>
              <w:pStyle w:val="Header"/>
              <w:tabs>
                <w:tab w:val="clear" w:pos="4320"/>
                <w:tab w:val="clear" w:pos="8640"/>
              </w:tabs>
              <w:rPr>
                <w:b/>
              </w:rPr>
            </w:pPr>
            <w:r w:rsidRPr="00C00ED7">
              <w:rPr>
                <w:b/>
              </w:rPr>
              <w:t>From</w:t>
            </w:r>
          </w:p>
        </w:tc>
        <w:tc>
          <w:tcPr>
            <w:tcW w:w="2340" w:type="dxa"/>
            <w:shd w:val="clear" w:color="auto" w:fill="auto"/>
          </w:tcPr>
          <w:p w:rsidR="005D4C10" w:rsidRPr="00C00ED7" w:rsidRDefault="005D4C10" w:rsidP="0017167F">
            <w:pPr>
              <w:pStyle w:val="Header"/>
              <w:tabs>
                <w:tab w:val="clear" w:pos="4320"/>
                <w:tab w:val="clear" w:pos="8640"/>
              </w:tabs>
              <w:rPr>
                <w:b/>
              </w:rPr>
            </w:pPr>
            <w:r w:rsidRPr="00C00ED7">
              <w:rPr>
                <w:b/>
              </w:rPr>
              <w:t>To</w:t>
            </w:r>
          </w:p>
        </w:tc>
        <w:tc>
          <w:tcPr>
            <w:tcW w:w="2880" w:type="dxa"/>
            <w:shd w:val="clear" w:color="auto" w:fill="auto"/>
          </w:tcPr>
          <w:p w:rsidR="005D4C10" w:rsidRPr="00C00ED7" w:rsidRDefault="005D4C10" w:rsidP="0017167F">
            <w:pPr>
              <w:pStyle w:val="Header"/>
              <w:tabs>
                <w:tab w:val="clear" w:pos="4320"/>
                <w:tab w:val="clear" w:pos="8640"/>
              </w:tabs>
              <w:rPr>
                <w:b/>
              </w:rPr>
            </w:pPr>
            <w:r w:rsidRPr="00C00ED7">
              <w:rPr>
                <w:b/>
              </w:rPr>
              <w:t>Type of Road</w:t>
            </w: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7</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Northline Rd.</w:t>
                </w:r>
              </w:smartTag>
            </w:smartTag>
          </w:p>
        </w:tc>
        <w:tc>
          <w:tcPr>
            <w:tcW w:w="2340" w:type="dxa"/>
            <w:shd w:val="clear" w:color="auto" w:fill="auto"/>
          </w:tcPr>
          <w:p w:rsidR="005D4C10" w:rsidRDefault="005D4C10" w:rsidP="0017167F">
            <w:pPr>
              <w:pStyle w:val="Header"/>
              <w:tabs>
                <w:tab w:val="clear" w:pos="4320"/>
                <w:tab w:val="clear" w:pos="8640"/>
              </w:tabs>
            </w:pPr>
            <w:r>
              <w:t xml:space="preserve">West to </w:t>
            </w:r>
            <w:smartTag w:uri="urn:schemas-microsoft-com:office:smarttags" w:element="Street">
              <w:smartTag w:uri="urn:schemas-microsoft-com:office:smarttags" w:element="address">
                <w:r>
                  <w:t>Baseline Rd.</w:t>
                </w:r>
              </w:smartTag>
            </w:smartTag>
            <w:r>
              <w:t xml:space="preserve"> (Road #42)</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Baseline Rd.</w:t>
            </w:r>
          </w:p>
          <w:p w:rsidR="005D4C10" w:rsidRDefault="005D4C10" w:rsidP="0017167F">
            <w:pPr>
              <w:pStyle w:val="Header"/>
              <w:tabs>
                <w:tab w:val="clear" w:pos="4320"/>
                <w:tab w:val="clear" w:pos="8640"/>
              </w:tabs>
            </w:pPr>
            <w:r>
              <w:t>(Road #42)</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7</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340" w:type="dxa"/>
            <w:shd w:val="clear" w:color="auto" w:fill="auto"/>
          </w:tcPr>
          <w:p w:rsidR="005D4C10" w:rsidRDefault="005D4C10" w:rsidP="0017167F">
            <w:pPr>
              <w:pStyle w:val="Header"/>
              <w:tabs>
                <w:tab w:val="clear" w:pos="4320"/>
                <w:tab w:val="clear" w:pos="8640"/>
              </w:tabs>
            </w:pPr>
            <w:r>
              <w:t>Sticky Lane</w:t>
            </w:r>
          </w:p>
        </w:tc>
        <w:tc>
          <w:tcPr>
            <w:tcW w:w="2880" w:type="dxa"/>
            <w:shd w:val="clear" w:color="auto" w:fill="auto"/>
          </w:tcPr>
          <w:p w:rsidR="005D4C10" w:rsidRDefault="005D4C10" w:rsidP="0017167F">
            <w:pPr>
              <w:pStyle w:val="Header"/>
              <w:tabs>
                <w:tab w:val="clear" w:pos="4320"/>
                <w:tab w:val="clear" w:pos="8640"/>
              </w:tabs>
            </w:pP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11</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160" w:type="dxa"/>
            <w:shd w:val="clear" w:color="auto" w:fill="auto"/>
          </w:tcPr>
          <w:p w:rsidR="005D4C10" w:rsidRDefault="005D4C10" w:rsidP="0017167F">
            <w:pPr>
              <w:pStyle w:val="Header"/>
              <w:tabs>
                <w:tab w:val="clear" w:pos="4320"/>
                <w:tab w:val="clear" w:pos="8640"/>
              </w:tabs>
            </w:pPr>
            <w:r>
              <w:t>Sticky Lane</w:t>
            </w:r>
          </w:p>
        </w:tc>
        <w:tc>
          <w:tcPr>
            <w:tcW w:w="2340" w:type="dxa"/>
            <w:shd w:val="clear" w:color="auto" w:fill="auto"/>
          </w:tcPr>
          <w:p w:rsidR="005D4C10" w:rsidRDefault="005D4C10" w:rsidP="0017167F">
            <w:pPr>
              <w:pStyle w:val="Header"/>
              <w:tabs>
                <w:tab w:val="clear" w:pos="4320"/>
                <w:tab w:val="clear" w:pos="8640"/>
              </w:tabs>
            </w:pPr>
            <w:r>
              <w:t>East to Woodcock Line</w:t>
            </w:r>
          </w:p>
        </w:tc>
        <w:tc>
          <w:tcPr>
            <w:tcW w:w="2880" w:type="dxa"/>
            <w:shd w:val="clear" w:color="auto" w:fill="auto"/>
          </w:tcPr>
          <w:p w:rsidR="005D4C10" w:rsidRDefault="005D4C10" w:rsidP="0017167F">
            <w:pPr>
              <w:pStyle w:val="Header"/>
              <w:tabs>
                <w:tab w:val="clear" w:pos="4320"/>
                <w:tab w:val="clear" w:pos="8640"/>
              </w:tabs>
            </w:pPr>
            <w:r>
              <w:t>Unopened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Woodcock Line</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11</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340" w:type="dxa"/>
            <w:shd w:val="clear" w:color="auto" w:fill="auto"/>
          </w:tcPr>
          <w:p w:rsidR="005D4C10" w:rsidRDefault="005D4C10" w:rsidP="0017167F">
            <w:pPr>
              <w:pStyle w:val="Header"/>
              <w:tabs>
                <w:tab w:val="clear" w:pos="4320"/>
                <w:tab w:val="clear" w:pos="8640"/>
              </w:tabs>
            </w:pPr>
            <w:r>
              <w:t xml:space="preserve">North to </w:t>
            </w:r>
            <w:smartTag w:uri="urn:schemas-microsoft-com:office:smarttags" w:element="Street">
              <w:smartTag w:uri="urn:schemas-microsoft-com:office:smarttags" w:element="address">
                <w:r>
                  <w:t>Monck Rd.</w:t>
                </w:r>
              </w:smartTag>
            </w:smartTag>
            <w:r>
              <w:t xml:space="preserve"> (Road #45)</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Monck Rd.</w:t>
                </w:r>
              </w:smartTag>
            </w:smartTag>
          </w:p>
          <w:p w:rsidR="005D4C10" w:rsidRDefault="005D4C10" w:rsidP="0017167F">
            <w:pPr>
              <w:pStyle w:val="Header"/>
              <w:tabs>
                <w:tab w:val="clear" w:pos="4320"/>
                <w:tab w:val="clear" w:pos="8640"/>
              </w:tabs>
            </w:pPr>
            <w:r>
              <w:t>(Road #45)</w:t>
            </w:r>
          </w:p>
        </w:tc>
        <w:tc>
          <w:tcPr>
            <w:tcW w:w="2160" w:type="dxa"/>
            <w:shd w:val="clear" w:color="auto" w:fill="auto"/>
          </w:tcPr>
          <w:p w:rsidR="005D4C10" w:rsidRDefault="005D4C10" w:rsidP="0017167F">
            <w:pPr>
              <w:pStyle w:val="Header"/>
              <w:tabs>
                <w:tab w:val="clear" w:pos="4320"/>
                <w:tab w:val="clear" w:pos="8640"/>
              </w:tabs>
            </w:pPr>
            <w:r>
              <w:t>Woodcock Line</w:t>
            </w:r>
          </w:p>
        </w:tc>
        <w:tc>
          <w:tcPr>
            <w:tcW w:w="2340" w:type="dxa"/>
            <w:shd w:val="clear" w:color="auto" w:fill="auto"/>
          </w:tcPr>
          <w:p w:rsidR="005D4C10" w:rsidRDefault="005D4C10" w:rsidP="0017167F">
            <w:pPr>
              <w:pStyle w:val="Header"/>
              <w:tabs>
                <w:tab w:val="clear" w:pos="4320"/>
                <w:tab w:val="clear" w:pos="8640"/>
              </w:tabs>
            </w:pPr>
            <w:r>
              <w:t xml:space="preserve">West to </w:t>
            </w:r>
            <w:smartTag w:uri="urn:schemas-microsoft-com:office:smarttags" w:element="Street">
              <w:smartTag w:uri="urn:schemas-microsoft-com:office:smarttags" w:element="address">
                <w:r>
                  <w:t>Buller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Buller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Monck Rd.</w:t>
                </w:r>
              </w:smartTag>
            </w:smartTag>
            <w:r>
              <w:t xml:space="preserve"> (Road #45)</w:t>
            </w:r>
          </w:p>
        </w:tc>
        <w:tc>
          <w:tcPr>
            <w:tcW w:w="2340" w:type="dxa"/>
            <w:shd w:val="clear" w:color="auto" w:fill="auto"/>
          </w:tcPr>
          <w:p w:rsidR="005D4C10" w:rsidRDefault="005D4C10" w:rsidP="0017167F">
            <w:pPr>
              <w:pStyle w:val="Header"/>
              <w:tabs>
                <w:tab w:val="clear" w:pos="4320"/>
                <w:tab w:val="clear" w:pos="8640"/>
              </w:tabs>
            </w:pPr>
            <w:r>
              <w:t xml:space="preserve">North to </w:t>
            </w:r>
            <w:smartTag w:uri="urn:schemas-microsoft-com:office:smarttags" w:element="Street">
              <w:smartTag w:uri="urn:schemas-microsoft-com:office:smarttags" w:element="address">
                <w:r>
                  <w:t>Boundary Rd.</w:t>
                </w:r>
              </w:smartTag>
            </w:smartTag>
            <w:r>
              <w:t xml:space="preserve"> With Lutterworth Twp.</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Boundary Rd. (with Lutte</w:t>
            </w:r>
            <w:r w:rsidR="00FE61AF">
              <w:t>r</w:t>
            </w:r>
            <w:r>
              <w:t>worth Twp.)</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#380 Boundary Rd.</w:t>
                </w:r>
              </w:smartTag>
            </w:smartTag>
          </w:p>
        </w:tc>
        <w:tc>
          <w:tcPr>
            <w:tcW w:w="2340" w:type="dxa"/>
            <w:shd w:val="clear" w:color="auto" w:fill="auto"/>
          </w:tcPr>
          <w:p w:rsidR="005D4C10" w:rsidRDefault="005D4C10" w:rsidP="0017167F">
            <w:pPr>
              <w:pStyle w:val="Header"/>
              <w:tabs>
                <w:tab w:val="clear" w:pos="4320"/>
                <w:tab w:val="clear" w:pos="8640"/>
              </w:tabs>
            </w:pPr>
            <w:r>
              <w:t>West to Road #121</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Road #121</w:t>
            </w:r>
          </w:p>
        </w:tc>
        <w:tc>
          <w:tcPr>
            <w:tcW w:w="2160" w:type="dxa"/>
            <w:shd w:val="clear" w:color="auto" w:fill="auto"/>
          </w:tcPr>
          <w:p w:rsidR="005D4C10" w:rsidRDefault="005D4C10" w:rsidP="0017167F">
            <w:pPr>
              <w:pStyle w:val="Header"/>
              <w:tabs>
                <w:tab w:val="clear" w:pos="4320"/>
                <w:tab w:val="clear" w:pos="8640"/>
              </w:tabs>
            </w:pPr>
            <w:r>
              <w:t>Boundary Rd.</w:t>
            </w:r>
          </w:p>
        </w:tc>
        <w:tc>
          <w:tcPr>
            <w:tcW w:w="2340" w:type="dxa"/>
            <w:shd w:val="clear" w:color="auto" w:fill="auto"/>
          </w:tcPr>
          <w:p w:rsidR="005D4C10" w:rsidRDefault="005D4C10" w:rsidP="0017167F">
            <w:pPr>
              <w:pStyle w:val="Header"/>
              <w:tabs>
                <w:tab w:val="clear" w:pos="4320"/>
                <w:tab w:val="clear" w:pos="8640"/>
              </w:tabs>
            </w:pPr>
            <w:r>
              <w:t>South to the Hamlet of Kinmount</w:t>
            </w:r>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 xml:space="preserve">Road #121 </w:t>
            </w:r>
          </w:p>
        </w:tc>
        <w:tc>
          <w:tcPr>
            <w:tcW w:w="2160" w:type="dxa"/>
            <w:shd w:val="clear" w:color="auto" w:fill="auto"/>
          </w:tcPr>
          <w:p w:rsidR="005D4C10" w:rsidRDefault="005D4C10" w:rsidP="0017167F">
            <w:pPr>
              <w:pStyle w:val="Header"/>
              <w:tabs>
                <w:tab w:val="clear" w:pos="4320"/>
                <w:tab w:val="clear" w:pos="8640"/>
              </w:tabs>
            </w:pPr>
            <w:r>
              <w:t xml:space="preserve">South Limits of the </w:t>
            </w:r>
            <w:smartTag w:uri="urn:schemas-microsoft-com:office:smarttags" w:element="place">
              <w:smartTag w:uri="urn:schemas-microsoft-com:office:smarttags" w:element="PlaceType">
                <w:r>
                  <w:t>Village</w:t>
                </w:r>
              </w:smartTag>
              <w:r>
                <w:t xml:space="preserve"> of </w:t>
              </w:r>
              <w:smartTag w:uri="urn:schemas-microsoft-com:office:smarttags" w:element="PlaceName">
                <w:r>
                  <w:t>Kinmount</w:t>
                </w:r>
              </w:smartTag>
            </w:smartTag>
          </w:p>
        </w:tc>
        <w:tc>
          <w:tcPr>
            <w:tcW w:w="2340" w:type="dxa"/>
            <w:shd w:val="clear" w:color="auto" w:fill="auto"/>
          </w:tcPr>
          <w:p w:rsidR="005D4C10" w:rsidRDefault="005D4C10" w:rsidP="0017167F">
            <w:pPr>
              <w:pStyle w:val="Header"/>
              <w:tabs>
                <w:tab w:val="clear" w:pos="4320"/>
                <w:tab w:val="clear" w:pos="8640"/>
              </w:tabs>
            </w:pPr>
            <w:r>
              <w:t xml:space="preserve">South to </w:t>
            </w:r>
            <w:smartTag w:uri="urn:schemas-microsoft-com:office:smarttags" w:element="City">
              <w:smartTag w:uri="urn:schemas-microsoft-com:office:smarttags" w:element="place">
                <w:r>
                  <w:t>Somerville</w:t>
                </w:r>
              </w:smartTag>
            </w:smartTag>
            <w:r>
              <w:t xml:space="preserve"> 11</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11</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160" w:type="dxa"/>
            <w:shd w:val="clear" w:color="auto" w:fill="auto"/>
          </w:tcPr>
          <w:p w:rsidR="005D4C10" w:rsidRDefault="005D4C10" w:rsidP="0017167F">
            <w:pPr>
              <w:pStyle w:val="Header"/>
              <w:tabs>
                <w:tab w:val="clear" w:pos="4320"/>
                <w:tab w:val="clear" w:pos="8640"/>
              </w:tabs>
            </w:pPr>
            <w:r>
              <w:t>Road #121</w:t>
            </w:r>
          </w:p>
        </w:tc>
        <w:tc>
          <w:tcPr>
            <w:tcW w:w="2340" w:type="dxa"/>
            <w:shd w:val="clear" w:color="auto" w:fill="auto"/>
          </w:tcPr>
          <w:p w:rsidR="005D4C10" w:rsidRDefault="005D4C10" w:rsidP="0017167F">
            <w:pPr>
              <w:pStyle w:val="Header"/>
              <w:tabs>
                <w:tab w:val="clear" w:pos="4320"/>
                <w:tab w:val="clear" w:pos="8640"/>
              </w:tabs>
            </w:pPr>
            <w:r>
              <w:t xml:space="preserve">West to </w:t>
            </w:r>
            <w:smartTag w:uri="urn:schemas-microsoft-com:office:smarttags" w:element="Street">
              <w:smartTag w:uri="urn:schemas-microsoft-com:office:smarttags" w:element="address">
                <w:r>
                  <w:t>Pinery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Pinery Rd.</w:t>
            </w:r>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11</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340" w:type="dxa"/>
            <w:shd w:val="clear" w:color="auto" w:fill="auto"/>
          </w:tcPr>
          <w:p w:rsidR="005D4C10" w:rsidRDefault="005D4C10" w:rsidP="0017167F">
            <w:pPr>
              <w:pStyle w:val="Header"/>
              <w:tabs>
                <w:tab w:val="clear" w:pos="4320"/>
                <w:tab w:val="clear" w:pos="8640"/>
              </w:tabs>
            </w:pPr>
            <w:r>
              <w:t xml:space="preserve">South West to Burnt </w:t>
            </w:r>
            <w:smartTag w:uri="urn:schemas-microsoft-com:office:smarttags" w:element="Street">
              <w:smartTag w:uri="urn:schemas-microsoft-com:office:smarttags" w:element="address">
                <w:r>
                  <w:t>River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r>
              <w:t xml:space="preserve">Burnt </w:t>
            </w:r>
            <w:smartTag w:uri="urn:schemas-microsoft-com:office:smarttags" w:element="Street">
              <w:smartTag w:uri="urn:schemas-microsoft-com:office:smarttags" w:element="address">
                <w:r>
                  <w:t>River Rd.</w:t>
                </w:r>
              </w:smartTag>
            </w:smartTag>
          </w:p>
          <w:p w:rsidR="005D4C10" w:rsidRDefault="005D4C10" w:rsidP="0017167F">
            <w:pPr>
              <w:pStyle w:val="Header"/>
              <w:tabs>
                <w:tab w:val="clear" w:pos="4320"/>
                <w:tab w:val="clear" w:pos="8640"/>
              </w:tabs>
            </w:pPr>
            <w:r>
              <w:t>(Road #44)</w:t>
            </w:r>
          </w:p>
        </w:tc>
        <w:tc>
          <w:tcPr>
            <w:tcW w:w="2160" w:type="dxa"/>
            <w:shd w:val="clear" w:color="auto" w:fill="auto"/>
          </w:tcPr>
          <w:p w:rsidR="005D4C10" w:rsidRDefault="005D4C10" w:rsidP="0017167F">
            <w:pPr>
              <w:pStyle w:val="Header"/>
              <w:tabs>
                <w:tab w:val="clear" w:pos="4320"/>
                <w:tab w:val="clear" w:pos="8640"/>
              </w:tabs>
            </w:pPr>
            <w:r>
              <w:t>Pinery Rd.</w:t>
            </w:r>
          </w:p>
        </w:tc>
        <w:tc>
          <w:tcPr>
            <w:tcW w:w="2340" w:type="dxa"/>
            <w:shd w:val="clear" w:color="auto" w:fill="auto"/>
          </w:tcPr>
          <w:p w:rsidR="005D4C10" w:rsidRDefault="005D4C10" w:rsidP="0017167F">
            <w:pPr>
              <w:pStyle w:val="Header"/>
              <w:tabs>
                <w:tab w:val="clear" w:pos="4320"/>
                <w:tab w:val="clear" w:pos="8640"/>
              </w:tabs>
            </w:pPr>
            <w:r>
              <w:t xml:space="preserve">South to </w:t>
            </w:r>
            <w:smartTag w:uri="urn:schemas-microsoft-com:office:smarttags" w:element="City">
              <w:smartTag w:uri="urn:schemas-microsoft-com:office:smarttags" w:element="place">
                <w:r>
                  <w:t>Somerville</w:t>
                </w:r>
              </w:smartTag>
            </w:smartTag>
            <w:r>
              <w:t xml:space="preserve"> 6</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6</w:t>
            </w:r>
            <w:r w:rsidRPr="00C00ED7">
              <w:rPr>
                <w:vertAlign w:val="superscript"/>
              </w:rPr>
              <w:t>th</w:t>
            </w:r>
            <w:r>
              <w:t xml:space="preserve"> </w:t>
            </w:r>
            <w:smartTag w:uri="urn:schemas-microsoft-com:office:smarttags" w:element="Street">
              <w:smartTag w:uri="urn:schemas-microsoft-com:office:smarttags" w:element="address">
                <w:r>
                  <w:t>Conc. Rd.</w:t>
                </w:r>
              </w:smartTag>
            </w:smartTag>
          </w:p>
        </w:tc>
        <w:tc>
          <w:tcPr>
            <w:tcW w:w="2160" w:type="dxa"/>
            <w:shd w:val="clear" w:color="auto" w:fill="auto"/>
          </w:tcPr>
          <w:p w:rsidR="005D4C10" w:rsidRDefault="005D4C10" w:rsidP="0017167F">
            <w:pPr>
              <w:pStyle w:val="Header"/>
              <w:tabs>
                <w:tab w:val="clear" w:pos="4320"/>
                <w:tab w:val="clear" w:pos="8640"/>
              </w:tabs>
            </w:pPr>
            <w:r>
              <w:t xml:space="preserve">Burnt </w:t>
            </w:r>
            <w:smartTag w:uri="urn:schemas-microsoft-com:office:smarttags" w:element="Street">
              <w:smartTag w:uri="urn:schemas-microsoft-com:office:smarttags" w:element="address">
                <w:r>
                  <w:t>River Rd.</w:t>
                </w:r>
              </w:smartTag>
            </w:smartTag>
            <w:r>
              <w:t xml:space="preserve"> (Road #44)</w:t>
            </w:r>
          </w:p>
        </w:tc>
        <w:tc>
          <w:tcPr>
            <w:tcW w:w="2340" w:type="dxa"/>
            <w:shd w:val="clear" w:color="auto" w:fill="auto"/>
          </w:tcPr>
          <w:p w:rsidR="005D4C10" w:rsidRDefault="005D4C10" w:rsidP="0017167F">
            <w:pPr>
              <w:pStyle w:val="Header"/>
              <w:tabs>
                <w:tab w:val="clear" w:pos="4320"/>
                <w:tab w:val="clear" w:pos="8640"/>
              </w:tabs>
            </w:pPr>
            <w:r>
              <w:t xml:space="preserve">West to </w:t>
            </w:r>
            <w:smartTag w:uri="urn:schemas-microsoft-com:office:smarttags" w:element="Street">
              <w:smartTag w:uri="urn:schemas-microsoft-com:office:smarttags" w:element="address">
                <w:r>
                  <w:t>Northline Rd.</w:t>
                </w:r>
              </w:smartTag>
            </w:smartTag>
          </w:p>
        </w:tc>
        <w:tc>
          <w:tcPr>
            <w:tcW w:w="2880" w:type="dxa"/>
            <w:shd w:val="clear" w:color="auto" w:fill="auto"/>
          </w:tcPr>
          <w:p w:rsidR="005D4C10" w:rsidRDefault="005D4C10" w:rsidP="0017167F">
            <w:pPr>
              <w:pStyle w:val="Header"/>
              <w:tabs>
                <w:tab w:val="clear" w:pos="4320"/>
                <w:tab w:val="clear" w:pos="8640"/>
              </w:tabs>
            </w:pPr>
            <w:r>
              <w:t>Open Road Allowance</w:t>
            </w:r>
          </w:p>
        </w:tc>
      </w:tr>
      <w:tr w:rsidR="005D4C10" w:rsidTr="005D4C10">
        <w:tc>
          <w:tcPr>
            <w:tcW w:w="2610" w:type="dxa"/>
            <w:shd w:val="clear" w:color="auto" w:fill="auto"/>
          </w:tcPr>
          <w:p w:rsidR="005D4C10" w:rsidRDefault="005D4C10" w:rsidP="0017167F">
            <w:pPr>
              <w:pStyle w:val="Header"/>
              <w:tabs>
                <w:tab w:val="clear" w:pos="4320"/>
                <w:tab w:val="clear" w:pos="8640"/>
              </w:tabs>
            </w:pPr>
            <w:smartTag w:uri="urn:schemas-microsoft-com:office:smarttags" w:element="City">
              <w:smartTag w:uri="urn:schemas-microsoft-com:office:smarttags" w:element="place">
                <w:r>
                  <w:t>Somerville</w:t>
                </w:r>
              </w:smartTag>
            </w:smartTag>
            <w:r>
              <w:t xml:space="preserve"> 3</w:t>
            </w:r>
            <w:r w:rsidRPr="00C00ED7">
              <w:rPr>
                <w:vertAlign w:val="superscript"/>
              </w:rPr>
              <w:t>rd</w:t>
            </w:r>
            <w:r>
              <w:t xml:space="preserve"> </w:t>
            </w:r>
            <w:smartTag w:uri="urn:schemas-microsoft-com:office:smarttags" w:element="Street">
              <w:smartTag w:uri="urn:schemas-microsoft-com:office:smarttags" w:element="address">
                <w:r>
                  <w:t>Conc. Rd.</w:t>
                </w:r>
              </w:smartTag>
            </w:smartTag>
          </w:p>
        </w:tc>
        <w:tc>
          <w:tcPr>
            <w:tcW w:w="2160" w:type="dxa"/>
            <w:shd w:val="clear" w:color="auto" w:fill="auto"/>
          </w:tcPr>
          <w:p w:rsidR="005D4C10" w:rsidRDefault="005D4C10" w:rsidP="0017167F">
            <w:pPr>
              <w:pStyle w:val="Header"/>
              <w:tabs>
                <w:tab w:val="clear" w:pos="4320"/>
                <w:tab w:val="clear" w:pos="8640"/>
              </w:tabs>
            </w:pPr>
            <w:smartTag w:uri="urn:schemas-microsoft-com:office:smarttags" w:element="Street">
              <w:smartTag w:uri="urn:schemas-microsoft-com:office:smarttags" w:element="address">
                <w:r>
                  <w:t>Brook Rd.</w:t>
                </w:r>
              </w:smartTag>
            </w:smartTag>
          </w:p>
        </w:tc>
        <w:tc>
          <w:tcPr>
            <w:tcW w:w="2340" w:type="dxa"/>
            <w:shd w:val="clear" w:color="auto" w:fill="auto"/>
          </w:tcPr>
          <w:p w:rsidR="005D4C10" w:rsidRDefault="005D4C10" w:rsidP="0017167F">
            <w:pPr>
              <w:pStyle w:val="Header"/>
              <w:tabs>
                <w:tab w:val="clear" w:pos="4320"/>
                <w:tab w:val="clear" w:pos="8640"/>
              </w:tabs>
            </w:pPr>
            <w:r>
              <w:t>East to Road #49</w:t>
            </w:r>
          </w:p>
        </w:tc>
        <w:tc>
          <w:tcPr>
            <w:tcW w:w="2880" w:type="dxa"/>
            <w:shd w:val="clear" w:color="auto" w:fill="auto"/>
          </w:tcPr>
          <w:p w:rsidR="005D4C10" w:rsidRDefault="005D4C10" w:rsidP="0017167F">
            <w:pPr>
              <w:pStyle w:val="Header"/>
              <w:tabs>
                <w:tab w:val="clear" w:pos="4320"/>
                <w:tab w:val="clear" w:pos="8640"/>
              </w:tabs>
            </w:pPr>
            <w:r>
              <w:t xml:space="preserve">Part </w:t>
            </w:r>
            <w:smartTag w:uri="urn:schemas-microsoft-com:office:smarttags" w:element="Street">
              <w:smartTag w:uri="urn:schemas-microsoft-com:office:smarttags" w:element="address">
                <w:r>
                  <w:t>Open Road</w:t>
                </w:r>
              </w:smartTag>
            </w:smartTag>
            <w:r>
              <w:t xml:space="preserve"> Allowance – Part unopened.</w:t>
            </w:r>
          </w:p>
        </w:tc>
      </w:tr>
    </w:tbl>
    <w:p w:rsidR="00E84C55" w:rsidRPr="00E84C55" w:rsidRDefault="00E84C55" w:rsidP="00E84C55">
      <w:pPr>
        <w:pStyle w:val="Header"/>
        <w:tabs>
          <w:tab w:val="clear" w:pos="4320"/>
          <w:tab w:val="clear" w:pos="8640"/>
        </w:tabs>
        <w:spacing w:after="480"/>
        <w:jc w:val="right"/>
        <w:rPr>
          <w:rFonts w:cs="Arial"/>
          <w:sz w:val="20"/>
        </w:rPr>
      </w:pPr>
    </w:p>
    <w:sectPr w:rsidR="00E84C55" w:rsidRPr="00E84C55" w:rsidSect="004F0F47">
      <w:pgSz w:w="12240" w:h="15840" w:code="1"/>
      <w:pgMar w:top="720" w:right="1800" w:bottom="72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2A1" w:rsidRDefault="00DF52A1">
      <w:r>
        <w:separator/>
      </w:r>
    </w:p>
  </w:endnote>
  <w:endnote w:type="continuationSeparator" w:id="0">
    <w:p w:rsidR="00DF52A1" w:rsidRDefault="00DF52A1">
      <w:r>
        <w:continuationSeparator/>
      </w:r>
    </w:p>
  </w:endnote>
  <w:endnote w:type="continuationNotice" w:id="1">
    <w:p w:rsidR="00DF52A1" w:rsidRDefault="00DF52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2A1" w:rsidRDefault="00DF52A1">
      <w:r>
        <w:separator/>
      </w:r>
    </w:p>
  </w:footnote>
  <w:footnote w:type="continuationSeparator" w:id="0">
    <w:p w:rsidR="00DF52A1" w:rsidRDefault="00DF52A1">
      <w:r>
        <w:continuationSeparator/>
      </w:r>
    </w:p>
  </w:footnote>
  <w:footnote w:type="continuationNotice" w:id="1">
    <w:p w:rsidR="00DF52A1" w:rsidRDefault="00DF52A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851"/>
    <w:multiLevelType w:val="multilevel"/>
    <w:tmpl w:val="8D90395E"/>
    <w:lvl w:ilvl="0">
      <w:start w:val="9"/>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106CF4"/>
    <w:multiLevelType w:val="hybridMultilevel"/>
    <w:tmpl w:val="632CEA94"/>
    <w:lvl w:ilvl="0" w:tplc="1334000E">
      <w:start w:val="9"/>
      <w:numFmt w:val="lowerLetter"/>
      <w:lvlText w:val="(%1)"/>
      <w:lvlJc w:val="left"/>
      <w:pPr>
        <w:tabs>
          <w:tab w:val="num" w:pos="2160"/>
        </w:tabs>
        <w:ind w:left="2160" w:hanging="360"/>
      </w:pPr>
      <w:rPr>
        <w:rFonts w:hint="default"/>
      </w:rPr>
    </w:lvl>
    <w:lvl w:ilvl="1" w:tplc="F4AC1B3E">
      <w:start w:val="2"/>
      <w:numFmt w:val="lowerRoman"/>
      <w:lvlText w:val="(%2)"/>
      <w:lvlJc w:val="left"/>
      <w:pPr>
        <w:tabs>
          <w:tab w:val="num" w:pos="3240"/>
        </w:tabs>
        <w:ind w:left="3240" w:hanging="72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05275B68"/>
    <w:multiLevelType w:val="hybridMultilevel"/>
    <w:tmpl w:val="E270A93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E02509"/>
    <w:multiLevelType w:val="hybridMultilevel"/>
    <w:tmpl w:val="0DBE85B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8E38EE"/>
    <w:multiLevelType w:val="hybridMultilevel"/>
    <w:tmpl w:val="75E0AA12"/>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DA53FD"/>
    <w:multiLevelType w:val="hybridMultilevel"/>
    <w:tmpl w:val="254E94D8"/>
    <w:lvl w:ilvl="0" w:tplc="9C5CFD0A">
      <w:start w:val="1"/>
      <w:numFmt w:val="decimal"/>
      <w:lvlText w:val="4.0%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D790CA0"/>
    <w:multiLevelType w:val="hybridMultilevel"/>
    <w:tmpl w:val="4588F7AA"/>
    <w:lvl w:ilvl="0" w:tplc="0AF001E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0FC65050"/>
    <w:multiLevelType w:val="hybridMultilevel"/>
    <w:tmpl w:val="C8D89D2C"/>
    <w:lvl w:ilvl="0" w:tplc="10090001">
      <w:start w:val="1"/>
      <w:numFmt w:val="bullet"/>
      <w:lvlText w:val=""/>
      <w:lvlJc w:val="left"/>
      <w:pPr>
        <w:ind w:left="1440" w:hanging="360"/>
      </w:pPr>
      <w:rPr>
        <w:rFonts w:ascii="Symbol" w:hAnsi="Symbol" w:hint="default"/>
      </w:rPr>
    </w:lvl>
    <w:lvl w:ilvl="1" w:tplc="FAECC590">
      <w:start w:val="1"/>
      <w:numFmt w:val="decimal"/>
      <w:lvlText w:val="3.0%2"/>
      <w:lvlJc w:val="lef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11E76F07"/>
    <w:multiLevelType w:val="multilevel"/>
    <w:tmpl w:val="71FC47A6"/>
    <w:lvl w:ilvl="0">
      <w:start w:val="8"/>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FE1650"/>
    <w:multiLevelType w:val="hybridMultilevel"/>
    <w:tmpl w:val="48E25608"/>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7D25AA"/>
    <w:multiLevelType w:val="multilevel"/>
    <w:tmpl w:val="37C00FCE"/>
    <w:lvl w:ilvl="0">
      <w:start w:val="5"/>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06048E4"/>
    <w:multiLevelType w:val="hybridMultilevel"/>
    <w:tmpl w:val="0ECE770A"/>
    <w:lvl w:ilvl="0" w:tplc="6F1C0CEA">
      <w:start w:val="1"/>
      <w:numFmt w:val="decimal"/>
      <w:lvlText w:val="%1."/>
      <w:lvlJc w:val="left"/>
      <w:pPr>
        <w:tabs>
          <w:tab w:val="num" w:pos="570"/>
        </w:tabs>
        <w:ind w:left="570" w:hanging="57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D84458"/>
    <w:multiLevelType w:val="hybridMultilevel"/>
    <w:tmpl w:val="D39697FE"/>
    <w:lvl w:ilvl="0" w:tplc="25069B7A">
      <w:start w:val="1"/>
      <w:numFmt w:val="decimal"/>
      <w:lvlText w:val="3.0%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17071D6"/>
    <w:multiLevelType w:val="hybridMultilevel"/>
    <w:tmpl w:val="B7E42A2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227B0F23"/>
    <w:multiLevelType w:val="multilevel"/>
    <w:tmpl w:val="A98A9D24"/>
    <w:lvl w:ilvl="0">
      <w:start w:val="5"/>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D3344C"/>
    <w:multiLevelType w:val="hybridMultilevel"/>
    <w:tmpl w:val="0A84BF50"/>
    <w:lvl w:ilvl="0" w:tplc="10090001">
      <w:start w:val="1"/>
      <w:numFmt w:val="bullet"/>
      <w:lvlText w:val=""/>
      <w:lvlJc w:val="left"/>
      <w:pPr>
        <w:ind w:left="1170" w:hanging="360"/>
      </w:pPr>
      <w:rPr>
        <w:rFonts w:ascii="Symbol" w:hAnsi="Symbol" w:hint="default"/>
      </w:rPr>
    </w:lvl>
    <w:lvl w:ilvl="1" w:tplc="10090003">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6" w15:restartNumberingAfterBreak="0">
    <w:nsid w:val="27FB0BE9"/>
    <w:multiLevelType w:val="hybridMultilevel"/>
    <w:tmpl w:val="2F58A6B2"/>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3A7CA6"/>
    <w:multiLevelType w:val="hybridMultilevel"/>
    <w:tmpl w:val="79784DCE"/>
    <w:lvl w:ilvl="0" w:tplc="10090001">
      <w:start w:val="1"/>
      <w:numFmt w:val="bullet"/>
      <w:lvlText w:val=""/>
      <w:lvlJc w:val="left"/>
      <w:pPr>
        <w:ind w:left="720" w:hanging="360"/>
      </w:pPr>
      <w:rPr>
        <w:rFonts w:ascii="Symbol" w:hAnsi="Symbol" w:hint="default"/>
      </w:rPr>
    </w:lvl>
    <w:lvl w:ilvl="1" w:tplc="25069B7A">
      <w:start w:val="1"/>
      <w:numFmt w:val="decimal"/>
      <w:lvlText w:val="3.0%2"/>
      <w:lvlJc w:val="left"/>
      <w:pPr>
        <w:ind w:left="720" w:hanging="360"/>
      </w:pPr>
      <w:rPr>
        <w:rFonts w:hint="default"/>
      </w:rPr>
    </w:lvl>
    <w:lvl w:ilvl="2" w:tplc="1009001B">
      <w:start w:val="1"/>
      <w:numFmt w:val="lowerRoman"/>
      <w:lvlText w:val="%3."/>
      <w:lvlJc w:val="right"/>
      <w:pPr>
        <w:ind w:left="2160" w:hanging="180"/>
      </w:pPr>
    </w:lvl>
    <w:lvl w:ilvl="3" w:tplc="10090001">
      <w:start w:val="1"/>
      <w:numFmt w:val="bullet"/>
      <w:lvlText w:val=""/>
      <w:lvlJc w:val="left"/>
      <w:pPr>
        <w:ind w:left="2880" w:hanging="360"/>
      </w:pPr>
      <w:rPr>
        <w:rFonts w:ascii="Symbol" w:hAnsi="Symbol"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B0755C4"/>
    <w:multiLevelType w:val="multilevel"/>
    <w:tmpl w:val="2D465384"/>
    <w:lvl w:ilvl="0">
      <w:start w:val="4"/>
      <w:numFmt w:val="decimal"/>
      <w:lvlText w:val="%1"/>
      <w:lvlJc w:val="left"/>
      <w:pPr>
        <w:tabs>
          <w:tab w:val="num" w:pos="360"/>
        </w:tabs>
        <w:ind w:left="360" w:hanging="360"/>
      </w:pPr>
      <w:rPr>
        <w:rFonts w:hint="default"/>
      </w:rPr>
    </w:lvl>
    <w:lvl w:ilvl="1">
      <w:start w:val="7"/>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3311DF"/>
    <w:multiLevelType w:val="hybridMultilevel"/>
    <w:tmpl w:val="ABDC8686"/>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19A2EAD"/>
    <w:multiLevelType w:val="multilevel"/>
    <w:tmpl w:val="D5281EE8"/>
    <w:lvl w:ilvl="0">
      <w:start w:val="10"/>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3785110"/>
    <w:multiLevelType w:val="hybridMultilevel"/>
    <w:tmpl w:val="217C13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548549C"/>
    <w:multiLevelType w:val="hybridMultilevel"/>
    <w:tmpl w:val="6D5E352A"/>
    <w:lvl w:ilvl="0" w:tplc="753037B6">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37A339A3"/>
    <w:multiLevelType w:val="hybridMultilevel"/>
    <w:tmpl w:val="0C2E987E"/>
    <w:lvl w:ilvl="0" w:tplc="DF2A1048">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39DF7015"/>
    <w:multiLevelType w:val="multilevel"/>
    <w:tmpl w:val="572A6B3E"/>
    <w:lvl w:ilvl="0">
      <w:start w:val="2"/>
      <w:numFmt w:val="decimal"/>
      <w:lvlText w:val="%1"/>
      <w:lvlJc w:val="left"/>
      <w:pPr>
        <w:tabs>
          <w:tab w:val="num" w:pos="360"/>
        </w:tabs>
        <w:ind w:left="360" w:hanging="360"/>
      </w:pPr>
      <w:rPr>
        <w:rFonts w:hint="default"/>
      </w:rPr>
    </w:lvl>
    <w:lvl w:ilvl="1">
      <w:start w:val="1"/>
      <w:numFmt w:val="decimalZero"/>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A6740B4"/>
    <w:multiLevelType w:val="hybridMultilevel"/>
    <w:tmpl w:val="E738EDCC"/>
    <w:lvl w:ilvl="0" w:tplc="10090017">
      <w:start w:val="1"/>
      <w:numFmt w:val="lowerLetter"/>
      <w:lvlText w:val="%1)"/>
      <w:lvlJc w:val="left"/>
      <w:pPr>
        <w:ind w:left="720" w:hanging="360"/>
      </w:pPr>
    </w:lvl>
    <w:lvl w:ilvl="1" w:tplc="0409001B">
      <w:start w:val="1"/>
      <w:numFmt w:val="lowerRoman"/>
      <w:lvlText w:val="%2."/>
      <w:lvlJc w:val="right"/>
      <w:pPr>
        <w:ind w:left="1440" w:hanging="360"/>
      </w:pPr>
    </w:lvl>
    <w:lvl w:ilvl="2" w:tplc="10090019">
      <w:start w:val="1"/>
      <w:numFmt w:val="lowerLetter"/>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AB15035"/>
    <w:multiLevelType w:val="hybridMultilevel"/>
    <w:tmpl w:val="1B1678B6"/>
    <w:lvl w:ilvl="0" w:tplc="57C495A6">
      <w:start w:val="1"/>
      <w:numFmt w:val="decimal"/>
      <w:lvlText w:val="6.0%1"/>
      <w:lvlJc w:val="left"/>
      <w:pPr>
        <w:ind w:left="144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12A25B5"/>
    <w:multiLevelType w:val="hybridMultilevel"/>
    <w:tmpl w:val="96E2FBE8"/>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1334000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FA5D82"/>
    <w:multiLevelType w:val="multilevel"/>
    <w:tmpl w:val="0778FB2C"/>
    <w:lvl w:ilvl="0">
      <w:start w:val="7"/>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34C0E3C"/>
    <w:multiLevelType w:val="hybridMultilevel"/>
    <w:tmpl w:val="9C82BF6C"/>
    <w:lvl w:ilvl="0" w:tplc="B9B26DB0">
      <w:start w:val="1"/>
      <w:numFmt w:val="lowerLetter"/>
      <w:lvlText w:val="(%1)"/>
      <w:lvlJc w:val="left"/>
      <w:pPr>
        <w:tabs>
          <w:tab w:val="num" w:pos="450"/>
        </w:tabs>
        <w:ind w:left="450" w:hanging="360"/>
      </w:pPr>
      <w:rPr>
        <w:rFonts w:hint="default"/>
        <w:b w:val="0"/>
        <w:i w:val="0"/>
        <w:sz w:val="24"/>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5767A25"/>
    <w:multiLevelType w:val="multilevel"/>
    <w:tmpl w:val="636EE6F2"/>
    <w:lvl w:ilvl="0">
      <w:start w:val="6"/>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6266AE4"/>
    <w:multiLevelType w:val="multilevel"/>
    <w:tmpl w:val="D16A7E28"/>
    <w:lvl w:ilvl="0">
      <w:start w:val="3"/>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630526D"/>
    <w:multiLevelType w:val="hybridMultilevel"/>
    <w:tmpl w:val="819EF4E0"/>
    <w:lvl w:ilvl="0" w:tplc="85E04A4A">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6503DCD"/>
    <w:multiLevelType w:val="hybridMultilevel"/>
    <w:tmpl w:val="1FA2FC1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46F97E87"/>
    <w:multiLevelType w:val="hybridMultilevel"/>
    <w:tmpl w:val="AFA25664"/>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7221FEF"/>
    <w:multiLevelType w:val="hybridMultilevel"/>
    <w:tmpl w:val="8C2AC6D4"/>
    <w:lvl w:ilvl="0" w:tplc="6396F730">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AF25818"/>
    <w:multiLevelType w:val="hybridMultilevel"/>
    <w:tmpl w:val="650E2372"/>
    <w:lvl w:ilvl="0" w:tplc="10090001">
      <w:start w:val="1"/>
      <w:numFmt w:val="bullet"/>
      <w:lvlText w:val=""/>
      <w:lvlJc w:val="left"/>
      <w:pPr>
        <w:ind w:left="720" w:hanging="360"/>
      </w:pPr>
      <w:rPr>
        <w:rFonts w:ascii="Symbol" w:hAnsi="Symbol" w:hint="default"/>
      </w:rPr>
    </w:lvl>
    <w:lvl w:ilvl="1" w:tplc="25069B7A">
      <w:start w:val="1"/>
      <w:numFmt w:val="decimal"/>
      <w:lvlText w:val="3.0%2"/>
      <w:lvlJc w:val="left"/>
      <w:pPr>
        <w:ind w:left="720" w:hanging="360"/>
      </w:pPr>
      <w:rPr>
        <w:rFont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CFD3EBC"/>
    <w:multiLevelType w:val="multilevel"/>
    <w:tmpl w:val="FB9A00F4"/>
    <w:lvl w:ilvl="0">
      <w:start w:val="4"/>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D794D9B"/>
    <w:multiLevelType w:val="hybridMultilevel"/>
    <w:tmpl w:val="B0424F76"/>
    <w:lvl w:ilvl="0" w:tplc="E7B47AC0">
      <w:start w:val="1"/>
      <w:numFmt w:val="bullet"/>
      <w:lvlText w:val=""/>
      <w:lvlJc w:val="left"/>
      <w:pPr>
        <w:ind w:left="810" w:hanging="360"/>
      </w:pPr>
      <w:rPr>
        <w:rFonts w:ascii="Symbol" w:hAnsi="Symbol" w:hint="default"/>
        <w:b w:val="0"/>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40" w15:restartNumberingAfterBreak="0">
    <w:nsid w:val="4DB736A4"/>
    <w:multiLevelType w:val="hybridMultilevel"/>
    <w:tmpl w:val="BF70D626"/>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E887550"/>
    <w:multiLevelType w:val="hybridMultilevel"/>
    <w:tmpl w:val="9E8CD9B0"/>
    <w:lvl w:ilvl="0" w:tplc="10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2" w15:restartNumberingAfterBreak="0">
    <w:nsid w:val="4F246D4B"/>
    <w:multiLevelType w:val="hybridMultilevel"/>
    <w:tmpl w:val="6CEAA42C"/>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F437C1E"/>
    <w:multiLevelType w:val="hybridMultilevel"/>
    <w:tmpl w:val="B5C6E84C"/>
    <w:lvl w:ilvl="0" w:tplc="C416317C">
      <w:start w:val="1"/>
      <w:numFmt w:val="decimal"/>
      <w:lvlText w:val="5.0%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500C1124"/>
    <w:multiLevelType w:val="hybridMultilevel"/>
    <w:tmpl w:val="824C09DE"/>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3761F66"/>
    <w:multiLevelType w:val="multilevel"/>
    <w:tmpl w:val="72966B3E"/>
    <w:lvl w:ilvl="0">
      <w:start w:val="6"/>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37873B6"/>
    <w:multiLevelType w:val="hybridMultilevel"/>
    <w:tmpl w:val="010CA6B4"/>
    <w:lvl w:ilvl="0" w:tplc="1334000E">
      <w:start w:val="1"/>
      <w:numFmt w:val="lowerLetter"/>
      <w:lvlText w:val="(%1)"/>
      <w:lvlJc w:val="left"/>
      <w:pPr>
        <w:tabs>
          <w:tab w:val="num" w:pos="1440"/>
        </w:tabs>
        <w:ind w:left="1440" w:hanging="360"/>
      </w:pPr>
      <w:rPr>
        <w:rFonts w:hint="default"/>
      </w:rPr>
    </w:lvl>
    <w:lvl w:ilvl="1" w:tplc="0409001B">
      <w:start w:val="1"/>
      <w:numFmt w:val="lowerRoman"/>
      <w:lvlText w:val="%2."/>
      <w:lvlJc w:val="right"/>
      <w:pPr>
        <w:tabs>
          <w:tab w:val="num" w:pos="2160"/>
        </w:tabs>
        <w:ind w:left="2160" w:hanging="360"/>
      </w:pPr>
    </w:lvl>
    <w:lvl w:ilvl="2" w:tplc="BB44A248">
      <w:start w:val="1"/>
      <w:numFmt w:val="lowerLetter"/>
      <w:lvlText w:val="(%3)"/>
      <w:lvlJc w:val="left"/>
      <w:pPr>
        <w:tabs>
          <w:tab w:val="num" w:pos="3750"/>
        </w:tabs>
        <w:ind w:left="3750" w:hanging="105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5D3A3FD9"/>
    <w:multiLevelType w:val="hybridMultilevel"/>
    <w:tmpl w:val="DEAC000A"/>
    <w:lvl w:ilvl="0" w:tplc="8028EA5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8" w15:restartNumberingAfterBreak="0">
    <w:nsid w:val="647D5C1D"/>
    <w:multiLevelType w:val="hybridMultilevel"/>
    <w:tmpl w:val="12D6DA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65D97AF7"/>
    <w:multiLevelType w:val="hybridMultilevel"/>
    <w:tmpl w:val="4378DFF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68181CA9"/>
    <w:multiLevelType w:val="hybridMultilevel"/>
    <w:tmpl w:val="4740C404"/>
    <w:lvl w:ilvl="0" w:tplc="10090001">
      <w:start w:val="1"/>
      <w:numFmt w:val="bullet"/>
      <w:lvlText w:val=""/>
      <w:lvlJc w:val="left"/>
      <w:pPr>
        <w:ind w:left="1530" w:hanging="360"/>
      </w:pPr>
      <w:rPr>
        <w:rFonts w:ascii="Symbol" w:hAnsi="Symbol" w:hint="default"/>
      </w:rPr>
    </w:lvl>
    <w:lvl w:ilvl="1" w:tplc="10090003" w:tentative="1">
      <w:start w:val="1"/>
      <w:numFmt w:val="bullet"/>
      <w:lvlText w:val="o"/>
      <w:lvlJc w:val="left"/>
      <w:pPr>
        <w:ind w:left="2250" w:hanging="360"/>
      </w:pPr>
      <w:rPr>
        <w:rFonts w:ascii="Courier New" w:hAnsi="Courier New" w:cs="Courier New" w:hint="default"/>
      </w:rPr>
    </w:lvl>
    <w:lvl w:ilvl="2" w:tplc="10090005" w:tentative="1">
      <w:start w:val="1"/>
      <w:numFmt w:val="bullet"/>
      <w:lvlText w:val=""/>
      <w:lvlJc w:val="left"/>
      <w:pPr>
        <w:ind w:left="2970" w:hanging="360"/>
      </w:pPr>
      <w:rPr>
        <w:rFonts w:ascii="Wingdings" w:hAnsi="Wingdings" w:hint="default"/>
      </w:rPr>
    </w:lvl>
    <w:lvl w:ilvl="3" w:tplc="10090001" w:tentative="1">
      <w:start w:val="1"/>
      <w:numFmt w:val="bullet"/>
      <w:lvlText w:val=""/>
      <w:lvlJc w:val="left"/>
      <w:pPr>
        <w:ind w:left="3690" w:hanging="360"/>
      </w:pPr>
      <w:rPr>
        <w:rFonts w:ascii="Symbol" w:hAnsi="Symbol" w:hint="default"/>
      </w:rPr>
    </w:lvl>
    <w:lvl w:ilvl="4" w:tplc="10090003" w:tentative="1">
      <w:start w:val="1"/>
      <w:numFmt w:val="bullet"/>
      <w:lvlText w:val="o"/>
      <w:lvlJc w:val="left"/>
      <w:pPr>
        <w:ind w:left="4410" w:hanging="360"/>
      </w:pPr>
      <w:rPr>
        <w:rFonts w:ascii="Courier New" w:hAnsi="Courier New" w:cs="Courier New" w:hint="default"/>
      </w:rPr>
    </w:lvl>
    <w:lvl w:ilvl="5" w:tplc="10090005" w:tentative="1">
      <w:start w:val="1"/>
      <w:numFmt w:val="bullet"/>
      <w:lvlText w:val=""/>
      <w:lvlJc w:val="left"/>
      <w:pPr>
        <w:ind w:left="5130" w:hanging="360"/>
      </w:pPr>
      <w:rPr>
        <w:rFonts w:ascii="Wingdings" w:hAnsi="Wingdings" w:hint="default"/>
      </w:rPr>
    </w:lvl>
    <w:lvl w:ilvl="6" w:tplc="10090001" w:tentative="1">
      <w:start w:val="1"/>
      <w:numFmt w:val="bullet"/>
      <w:lvlText w:val=""/>
      <w:lvlJc w:val="left"/>
      <w:pPr>
        <w:ind w:left="5850" w:hanging="360"/>
      </w:pPr>
      <w:rPr>
        <w:rFonts w:ascii="Symbol" w:hAnsi="Symbol" w:hint="default"/>
      </w:rPr>
    </w:lvl>
    <w:lvl w:ilvl="7" w:tplc="10090003" w:tentative="1">
      <w:start w:val="1"/>
      <w:numFmt w:val="bullet"/>
      <w:lvlText w:val="o"/>
      <w:lvlJc w:val="left"/>
      <w:pPr>
        <w:ind w:left="6570" w:hanging="360"/>
      </w:pPr>
      <w:rPr>
        <w:rFonts w:ascii="Courier New" w:hAnsi="Courier New" w:cs="Courier New" w:hint="default"/>
      </w:rPr>
    </w:lvl>
    <w:lvl w:ilvl="8" w:tplc="10090005" w:tentative="1">
      <w:start w:val="1"/>
      <w:numFmt w:val="bullet"/>
      <w:lvlText w:val=""/>
      <w:lvlJc w:val="left"/>
      <w:pPr>
        <w:ind w:left="7290" w:hanging="360"/>
      </w:pPr>
      <w:rPr>
        <w:rFonts w:ascii="Wingdings" w:hAnsi="Wingdings" w:hint="default"/>
      </w:rPr>
    </w:lvl>
  </w:abstractNum>
  <w:abstractNum w:abstractNumId="51" w15:restartNumberingAfterBreak="0">
    <w:nsid w:val="6B7078BB"/>
    <w:multiLevelType w:val="multilevel"/>
    <w:tmpl w:val="E134200E"/>
    <w:lvl w:ilvl="0">
      <w:start w:val="6"/>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26C6B53"/>
    <w:multiLevelType w:val="multilevel"/>
    <w:tmpl w:val="4B488572"/>
    <w:lvl w:ilvl="0">
      <w:start w:val="2"/>
      <w:numFmt w:val="decimal"/>
      <w:lvlText w:val="%1"/>
      <w:lvlJc w:val="left"/>
      <w:pPr>
        <w:tabs>
          <w:tab w:val="num" w:pos="720"/>
        </w:tabs>
        <w:ind w:left="720" w:hanging="720"/>
      </w:pPr>
      <w:rPr>
        <w:rFonts w:hint="default"/>
      </w:rPr>
    </w:lvl>
    <w:lvl w:ilvl="1">
      <w:start w:val="3"/>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6AB40BF"/>
    <w:multiLevelType w:val="hybridMultilevel"/>
    <w:tmpl w:val="2940F594"/>
    <w:lvl w:ilvl="0" w:tplc="1334000E">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F7F7EFB"/>
    <w:multiLevelType w:val="hybridMultilevel"/>
    <w:tmpl w:val="868E6FAC"/>
    <w:lvl w:ilvl="0" w:tplc="BCD855DA">
      <w:start w:val="1"/>
      <w:numFmt w:val="decimal"/>
      <w:lvlText w:val="2.0%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1"/>
  </w:num>
  <w:num w:numId="2">
    <w:abstractNumId w:val="46"/>
  </w:num>
  <w:num w:numId="3">
    <w:abstractNumId w:val="32"/>
  </w:num>
  <w:num w:numId="4">
    <w:abstractNumId w:val="38"/>
  </w:num>
  <w:num w:numId="5">
    <w:abstractNumId w:val="27"/>
  </w:num>
  <w:num w:numId="6">
    <w:abstractNumId w:val="42"/>
  </w:num>
  <w:num w:numId="7">
    <w:abstractNumId w:val="40"/>
  </w:num>
  <w:num w:numId="8">
    <w:abstractNumId w:val="53"/>
  </w:num>
  <w:num w:numId="9">
    <w:abstractNumId w:val="16"/>
  </w:num>
  <w:num w:numId="10">
    <w:abstractNumId w:val="44"/>
  </w:num>
  <w:num w:numId="11">
    <w:abstractNumId w:val="18"/>
  </w:num>
  <w:num w:numId="12">
    <w:abstractNumId w:val="20"/>
  </w:num>
  <w:num w:numId="13">
    <w:abstractNumId w:val="0"/>
  </w:num>
  <w:num w:numId="14">
    <w:abstractNumId w:val="14"/>
  </w:num>
  <w:num w:numId="15">
    <w:abstractNumId w:val="51"/>
  </w:num>
  <w:num w:numId="16">
    <w:abstractNumId w:val="8"/>
  </w:num>
  <w:num w:numId="17">
    <w:abstractNumId w:val="33"/>
  </w:num>
  <w:num w:numId="18">
    <w:abstractNumId w:val="52"/>
  </w:num>
  <w:num w:numId="19">
    <w:abstractNumId w:val="10"/>
  </w:num>
  <w:num w:numId="20">
    <w:abstractNumId w:val="45"/>
  </w:num>
  <w:num w:numId="21">
    <w:abstractNumId w:val="30"/>
  </w:num>
  <w:num w:numId="22">
    <w:abstractNumId w:val="28"/>
  </w:num>
  <w:num w:numId="23">
    <w:abstractNumId w:val="9"/>
  </w:num>
  <w:num w:numId="24">
    <w:abstractNumId w:val="4"/>
  </w:num>
  <w:num w:numId="25">
    <w:abstractNumId w:val="1"/>
  </w:num>
  <w:num w:numId="26">
    <w:abstractNumId w:val="36"/>
  </w:num>
  <w:num w:numId="27">
    <w:abstractNumId w:val="24"/>
  </w:num>
  <w:num w:numId="28">
    <w:abstractNumId w:val="11"/>
  </w:num>
  <w:num w:numId="29">
    <w:abstractNumId w:val="34"/>
  </w:num>
  <w:num w:numId="30">
    <w:abstractNumId w:val="39"/>
  </w:num>
  <w:num w:numId="31">
    <w:abstractNumId w:val="50"/>
  </w:num>
  <w:num w:numId="32">
    <w:abstractNumId w:val="6"/>
  </w:num>
  <w:num w:numId="33">
    <w:abstractNumId w:val="48"/>
  </w:num>
  <w:num w:numId="34">
    <w:abstractNumId w:val="25"/>
  </w:num>
  <w:num w:numId="35">
    <w:abstractNumId w:val="22"/>
  </w:num>
  <w:num w:numId="36">
    <w:abstractNumId w:val="54"/>
  </w:num>
  <w:num w:numId="37">
    <w:abstractNumId w:val="12"/>
  </w:num>
  <w:num w:numId="38">
    <w:abstractNumId w:val="37"/>
  </w:num>
  <w:num w:numId="39">
    <w:abstractNumId w:val="7"/>
  </w:num>
  <w:num w:numId="40">
    <w:abstractNumId w:val="5"/>
  </w:num>
  <w:num w:numId="41">
    <w:abstractNumId w:val="43"/>
  </w:num>
  <w:num w:numId="42">
    <w:abstractNumId w:val="26"/>
  </w:num>
  <w:num w:numId="43">
    <w:abstractNumId w:val="29"/>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23"/>
  </w:num>
  <w:num w:numId="47">
    <w:abstractNumId w:val="13"/>
  </w:num>
  <w:num w:numId="48">
    <w:abstractNumId w:val="2"/>
  </w:num>
  <w:num w:numId="49">
    <w:abstractNumId w:val="41"/>
  </w:num>
  <w:num w:numId="50">
    <w:abstractNumId w:val="15"/>
  </w:num>
  <w:num w:numId="51">
    <w:abstractNumId w:val="49"/>
  </w:num>
  <w:num w:numId="52">
    <w:abstractNumId w:val="3"/>
  </w:num>
  <w:num w:numId="53">
    <w:abstractNumId w:val="19"/>
  </w:num>
  <w:num w:numId="54">
    <w:abstractNumId w:val="35"/>
  </w:num>
  <w:num w:numId="55">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E9C"/>
    <w:rsid w:val="000048C8"/>
    <w:rsid w:val="00014670"/>
    <w:rsid w:val="00022BAC"/>
    <w:rsid w:val="000428C4"/>
    <w:rsid w:val="0005360A"/>
    <w:rsid w:val="000767F8"/>
    <w:rsid w:val="000777A3"/>
    <w:rsid w:val="000877EE"/>
    <w:rsid w:val="000879DC"/>
    <w:rsid w:val="000E184F"/>
    <w:rsid w:val="000E5C87"/>
    <w:rsid w:val="00143287"/>
    <w:rsid w:val="00150D1A"/>
    <w:rsid w:val="0017167F"/>
    <w:rsid w:val="00182CAD"/>
    <w:rsid w:val="001B677B"/>
    <w:rsid w:val="001C4909"/>
    <w:rsid w:val="001C5B8D"/>
    <w:rsid w:val="001D08C6"/>
    <w:rsid w:val="0024683C"/>
    <w:rsid w:val="00247058"/>
    <w:rsid w:val="002473A1"/>
    <w:rsid w:val="002666E7"/>
    <w:rsid w:val="0027755E"/>
    <w:rsid w:val="00280DE4"/>
    <w:rsid w:val="00281007"/>
    <w:rsid w:val="002A7490"/>
    <w:rsid w:val="002C1DE2"/>
    <w:rsid w:val="002C39A1"/>
    <w:rsid w:val="002D660C"/>
    <w:rsid w:val="002E2C78"/>
    <w:rsid w:val="002F38AF"/>
    <w:rsid w:val="003005A9"/>
    <w:rsid w:val="0030336E"/>
    <w:rsid w:val="00306BAE"/>
    <w:rsid w:val="00320FA6"/>
    <w:rsid w:val="00381928"/>
    <w:rsid w:val="0039688A"/>
    <w:rsid w:val="003A1846"/>
    <w:rsid w:val="003D2EC2"/>
    <w:rsid w:val="003F5EE6"/>
    <w:rsid w:val="00405CA7"/>
    <w:rsid w:val="0044705C"/>
    <w:rsid w:val="00452407"/>
    <w:rsid w:val="00453932"/>
    <w:rsid w:val="004621F3"/>
    <w:rsid w:val="00473AE6"/>
    <w:rsid w:val="0048345D"/>
    <w:rsid w:val="00486D4E"/>
    <w:rsid w:val="00490D8F"/>
    <w:rsid w:val="004B6B55"/>
    <w:rsid w:val="004B707B"/>
    <w:rsid w:val="004D4CAF"/>
    <w:rsid w:val="004F0F47"/>
    <w:rsid w:val="00513164"/>
    <w:rsid w:val="00515129"/>
    <w:rsid w:val="00556352"/>
    <w:rsid w:val="00571AB9"/>
    <w:rsid w:val="00584FC3"/>
    <w:rsid w:val="00587800"/>
    <w:rsid w:val="005C4E17"/>
    <w:rsid w:val="005D4C10"/>
    <w:rsid w:val="005D6C34"/>
    <w:rsid w:val="005E0B5C"/>
    <w:rsid w:val="00603833"/>
    <w:rsid w:val="00610AC3"/>
    <w:rsid w:val="00643DB0"/>
    <w:rsid w:val="00660D9D"/>
    <w:rsid w:val="00683962"/>
    <w:rsid w:val="00694351"/>
    <w:rsid w:val="00712F13"/>
    <w:rsid w:val="007247FE"/>
    <w:rsid w:val="00730CE3"/>
    <w:rsid w:val="007556BC"/>
    <w:rsid w:val="00756711"/>
    <w:rsid w:val="00760F75"/>
    <w:rsid w:val="007727F7"/>
    <w:rsid w:val="00797425"/>
    <w:rsid w:val="007B6F8D"/>
    <w:rsid w:val="008032DE"/>
    <w:rsid w:val="008350ED"/>
    <w:rsid w:val="00871F06"/>
    <w:rsid w:val="00886CDB"/>
    <w:rsid w:val="008B47C1"/>
    <w:rsid w:val="008E76F8"/>
    <w:rsid w:val="008F2780"/>
    <w:rsid w:val="008F4CFE"/>
    <w:rsid w:val="0092538C"/>
    <w:rsid w:val="009468D5"/>
    <w:rsid w:val="0095288E"/>
    <w:rsid w:val="00961692"/>
    <w:rsid w:val="00973EB3"/>
    <w:rsid w:val="00982B33"/>
    <w:rsid w:val="00985860"/>
    <w:rsid w:val="0099130D"/>
    <w:rsid w:val="009B16E8"/>
    <w:rsid w:val="009C2114"/>
    <w:rsid w:val="009C5A0C"/>
    <w:rsid w:val="009E3E16"/>
    <w:rsid w:val="009E6714"/>
    <w:rsid w:val="009E715F"/>
    <w:rsid w:val="00A9347D"/>
    <w:rsid w:val="00AA070A"/>
    <w:rsid w:val="00AD04F8"/>
    <w:rsid w:val="00AD544D"/>
    <w:rsid w:val="00B0488D"/>
    <w:rsid w:val="00B04CEF"/>
    <w:rsid w:val="00B133C2"/>
    <w:rsid w:val="00B30F7D"/>
    <w:rsid w:val="00B32E9C"/>
    <w:rsid w:val="00B34E5E"/>
    <w:rsid w:val="00B425D6"/>
    <w:rsid w:val="00B514A8"/>
    <w:rsid w:val="00B6110D"/>
    <w:rsid w:val="00B658F6"/>
    <w:rsid w:val="00B80412"/>
    <w:rsid w:val="00B84A0E"/>
    <w:rsid w:val="00B85129"/>
    <w:rsid w:val="00B95864"/>
    <w:rsid w:val="00BA327C"/>
    <w:rsid w:val="00BC60F9"/>
    <w:rsid w:val="00BE3047"/>
    <w:rsid w:val="00C04625"/>
    <w:rsid w:val="00C23DDF"/>
    <w:rsid w:val="00C306AA"/>
    <w:rsid w:val="00C3227F"/>
    <w:rsid w:val="00C34EE3"/>
    <w:rsid w:val="00C57C39"/>
    <w:rsid w:val="00C61A21"/>
    <w:rsid w:val="00C94FB9"/>
    <w:rsid w:val="00CA7BCD"/>
    <w:rsid w:val="00CC1276"/>
    <w:rsid w:val="00CC2EF6"/>
    <w:rsid w:val="00CD66E8"/>
    <w:rsid w:val="00D22EB8"/>
    <w:rsid w:val="00D35705"/>
    <w:rsid w:val="00D43568"/>
    <w:rsid w:val="00D4755D"/>
    <w:rsid w:val="00D47E16"/>
    <w:rsid w:val="00D83151"/>
    <w:rsid w:val="00DA7B0F"/>
    <w:rsid w:val="00DA7B32"/>
    <w:rsid w:val="00DB03FA"/>
    <w:rsid w:val="00DC0F79"/>
    <w:rsid w:val="00DD0755"/>
    <w:rsid w:val="00DE3D89"/>
    <w:rsid w:val="00DF52A1"/>
    <w:rsid w:val="00E444F7"/>
    <w:rsid w:val="00E46BA8"/>
    <w:rsid w:val="00E64AF2"/>
    <w:rsid w:val="00E737D2"/>
    <w:rsid w:val="00E77351"/>
    <w:rsid w:val="00E84C55"/>
    <w:rsid w:val="00E87E31"/>
    <w:rsid w:val="00E93252"/>
    <w:rsid w:val="00EA03FF"/>
    <w:rsid w:val="00EF5E3E"/>
    <w:rsid w:val="00F20E98"/>
    <w:rsid w:val="00F520E4"/>
    <w:rsid w:val="00F73634"/>
    <w:rsid w:val="00F905C4"/>
    <w:rsid w:val="00F9708D"/>
    <w:rsid w:val="00FA10CD"/>
    <w:rsid w:val="00FA63E5"/>
    <w:rsid w:val="00FA69B1"/>
    <w:rsid w:val="00FD106C"/>
    <w:rsid w:val="00FE61AF"/>
    <w:rsid w:val="00FF316B"/>
    <w:rsid w:val="00FF3D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6145"/>
    <o:shapelayout v:ext="edit">
      <o:idmap v:ext="edit" data="1"/>
    </o:shapelayout>
  </w:shapeDefaults>
  <w:decimalSymbol w:val="."/>
  <w:listSeparator w:val=","/>
  <w14:docId w14:val="46E4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w:hAnsi="Arial"/>
      <w:sz w:val="22"/>
      <w:lang w:val="en-US" w:eastAsia="en-US"/>
    </w:rPr>
  </w:style>
  <w:style w:type="paragraph" w:styleId="Heading1">
    <w:name w:val="heading 1"/>
    <w:basedOn w:val="Normal"/>
    <w:next w:val="Normal"/>
    <w:link w:val="Heading1Char"/>
    <w:uiPriority w:val="9"/>
    <w:qFormat/>
    <w:rsid w:val="00FA10CD"/>
    <w:pPr>
      <w:keepNext/>
      <w:keepLines/>
      <w:spacing w:before="120" w:after="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pPr>
      <w:ind w:left="720"/>
    </w:pPr>
  </w:style>
  <w:style w:type="paragraph" w:styleId="ListParagraph">
    <w:name w:val="List Paragraph"/>
    <w:basedOn w:val="Normal"/>
    <w:uiPriority w:val="34"/>
    <w:qFormat/>
    <w:rsid w:val="00DC0F79"/>
    <w:pPr>
      <w:ind w:left="720"/>
      <w:contextualSpacing/>
    </w:pPr>
  </w:style>
  <w:style w:type="paragraph" w:styleId="BalloonText">
    <w:name w:val="Balloon Text"/>
    <w:basedOn w:val="Normal"/>
    <w:link w:val="BalloonTextChar"/>
    <w:uiPriority w:val="99"/>
    <w:semiHidden/>
    <w:unhideWhenUsed/>
    <w:rsid w:val="00982B33"/>
    <w:rPr>
      <w:rFonts w:ascii="Tahoma" w:hAnsi="Tahoma" w:cs="Tahoma"/>
      <w:sz w:val="16"/>
      <w:szCs w:val="16"/>
    </w:rPr>
  </w:style>
  <w:style w:type="character" w:customStyle="1" w:styleId="BalloonTextChar">
    <w:name w:val="Balloon Text Char"/>
    <w:link w:val="BalloonText"/>
    <w:uiPriority w:val="99"/>
    <w:semiHidden/>
    <w:rsid w:val="00982B33"/>
    <w:rPr>
      <w:rFonts w:ascii="Tahoma" w:hAnsi="Tahoma" w:cs="Tahoma"/>
      <w:sz w:val="16"/>
      <w:szCs w:val="16"/>
      <w:lang w:val="en-US" w:eastAsia="en-US"/>
    </w:rPr>
  </w:style>
  <w:style w:type="character" w:customStyle="1" w:styleId="Heading1Char">
    <w:name w:val="Heading 1 Char"/>
    <w:link w:val="Heading1"/>
    <w:uiPriority w:val="9"/>
    <w:rsid w:val="00FA10CD"/>
    <w:rPr>
      <w:rFonts w:ascii="Arial" w:eastAsia="Times New Roman" w:hAnsi="Arial" w:cs="Times New Roman"/>
      <w:b/>
      <w:bCs/>
      <w:sz w:val="28"/>
      <w:szCs w:val="28"/>
      <w:lang w:val="en-US" w:eastAsia="en-US"/>
    </w:rPr>
  </w:style>
  <w:style w:type="paragraph" w:customStyle="1" w:styleId="section">
    <w:name w:val="section"/>
    <w:link w:val="sectionChar"/>
    <w:rsid w:val="00022BAC"/>
    <w:pPr>
      <w:spacing w:before="100" w:line="209" w:lineRule="exact"/>
      <w:jc w:val="both"/>
    </w:pPr>
    <w:rPr>
      <w:lang w:eastAsia="en-US"/>
    </w:rPr>
  </w:style>
  <w:style w:type="character" w:customStyle="1" w:styleId="sectionChar">
    <w:name w:val="section Char"/>
    <w:link w:val="section"/>
    <w:rsid w:val="00022BAC"/>
    <w:rPr>
      <w:lang w:eastAsia="en-US"/>
    </w:rPr>
  </w:style>
  <w:style w:type="paragraph" w:customStyle="1" w:styleId="defclause-e">
    <w:name w:val="defclause-e"/>
    <w:basedOn w:val="Normal"/>
    <w:rsid w:val="002F38AF"/>
    <w:pPr>
      <w:tabs>
        <w:tab w:val="right" w:pos="418"/>
        <w:tab w:val="left" w:pos="538"/>
      </w:tabs>
      <w:overflowPunct/>
      <w:autoSpaceDE/>
      <w:autoSpaceDN/>
      <w:adjustRightInd/>
      <w:spacing w:before="111" w:line="209" w:lineRule="exact"/>
      <w:ind w:left="538" w:hanging="538"/>
      <w:jc w:val="both"/>
      <w:textAlignment w:val="auto"/>
    </w:pPr>
    <w:rPr>
      <w:rFonts w:ascii="Times New Roman" w:hAnsi="Times New Roman"/>
      <w:snapToGrid w:val="0"/>
      <w:sz w:val="20"/>
      <w:lang w:val="en-GB"/>
    </w:rPr>
  </w:style>
  <w:style w:type="paragraph" w:customStyle="1" w:styleId="definition-e">
    <w:name w:val="definition-e"/>
    <w:rsid w:val="002F38AF"/>
    <w:pPr>
      <w:tabs>
        <w:tab w:val="left" w:pos="0"/>
      </w:tabs>
      <w:spacing w:before="111" w:line="209" w:lineRule="exact"/>
      <w:ind w:left="189" w:hanging="189"/>
      <w:jc w:val="both"/>
    </w:pPr>
    <w:rPr>
      <w:snapToGrid w:val="0"/>
      <w:lang w:val="en-GB" w:eastAsia="en-US"/>
    </w:rPr>
  </w:style>
  <w:style w:type="character" w:customStyle="1" w:styleId="HeaderChar">
    <w:name w:val="Header Char"/>
    <w:basedOn w:val="DefaultParagraphFont"/>
    <w:link w:val="Header"/>
    <w:rsid w:val="005D4C10"/>
    <w:rPr>
      <w:rFonts w:ascii="Arial" w:hAnsi="Arial"/>
      <w:sz w:val="22"/>
      <w:lang w:val="en-US" w:eastAsia="en-US"/>
    </w:rPr>
  </w:style>
  <w:style w:type="character" w:styleId="CommentReference">
    <w:name w:val="annotation reference"/>
    <w:basedOn w:val="DefaultParagraphFont"/>
    <w:uiPriority w:val="99"/>
    <w:semiHidden/>
    <w:unhideWhenUsed/>
    <w:rsid w:val="0017167F"/>
    <w:rPr>
      <w:sz w:val="16"/>
      <w:szCs w:val="16"/>
    </w:rPr>
  </w:style>
  <w:style w:type="paragraph" w:styleId="CommentText">
    <w:name w:val="annotation text"/>
    <w:basedOn w:val="Normal"/>
    <w:link w:val="CommentTextChar"/>
    <w:uiPriority w:val="99"/>
    <w:semiHidden/>
    <w:unhideWhenUsed/>
    <w:rsid w:val="0017167F"/>
    <w:rPr>
      <w:sz w:val="20"/>
    </w:rPr>
  </w:style>
  <w:style w:type="character" w:customStyle="1" w:styleId="CommentTextChar">
    <w:name w:val="Comment Text Char"/>
    <w:basedOn w:val="DefaultParagraphFont"/>
    <w:link w:val="CommentText"/>
    <w:uiPriority w:val="99"/>
    <w:semiHidden/>
    <w:rsid w:val="0017167F"/>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7167F"/>
    <w:rPr>
      <w:b/>
      <w:bCs/>
    </w:rPr>
  </w:style>
  <w:style w:type="character" w:customStyle="1" w:styleId="CommentSubjectChar">
    <w:name w:val="Comment Subject Char"/>
    <w:basedOn w:val="CommentTextChar"/>
    <w:link w:val="CommentSubject"/>
    <w:uiPriority w:val="99"/>
    <w:semiHidden/>
    <w:rsid w:val="0017167F"/>
    <w:rPr>
      <w:rFonts w:ascii="Arial" w:hAnsi="Arial"/>
      <w:b/>
      <w:bCs/>
      <w:lang w:val="en-US" w:eastAsia="en-US"/>
    </w:rPr>
  </w:style>
  <w:style w:type="table" w:styleId="TableGrid">
    <w:name w:val="Table Grid"/>
    <w:basedOn w:val="TableNormal"/>
    <w:uiPriority w:val="59"/>
    <w:rsid w:val="00FA6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2504">
      <w:bodyDiv w:val="1"/>
      <w:marLeft w:val="0"/>
      <w:marRight w:val="0"/>
      <w:marTop w:val="0"/>
      <w:marBottom w:val="0"/>
      <w:divBdr>
        <w:top w:val="none" w:sz="0" w:space="0" w:color="auto"/>
        <w:left w:val="none" w:sz="0" w:space="0" w:color="auto"/>
        <w:bottom w:val="none" w:sz="0" w:space="0" w:color="auto"/>
        <w:right w:val="none" w:sz="0" w:space="0" w:color="auto"/>
      </w:divBdr>
      <w:divsChild>
        <w:div w:id="45766731">
          <w:marLeft w:val="0"/>
          <w:marRight w:val="0"/>
          <w:marTop w:val="0"/>
          <w:marBottom w:val="0"/>
          <w:divBdr>
            <w:top w:val="none" w:sz="0" w:space="0" w:color="auto"/>
            <w:left w:val="none" w:sz="0" w:space="0" w:color="auto"/>
            <w:bottom w:val="none" w:sz="0" w:space="0" w:color="auto"/>
            <w:right w:val="none" w:sz="0" w:space="0" w:color="auto"/>
          </w:divBdr>
        </w:div>
        <w:div w:id="201016602">
          <w:marLeft w:val="0"/>
          <w:marRight w:val="0"/>
          <w:marTop w:val="0"/>
          <w:marBottom w:val="0"/>
          <w:divBdr>
            <w:top w:val="none" w:sz="0" w:space="0" w:color="auto"/>
            <w:left w:val="none" w:sz="0" w:space="0" w:color="auto"/>
            <w:bottom w:val="none" w:sz="0" w:space="0" w:color="auto"/>
            <w:right w:val="none" w:sz="0" w:space="0" w:color="auto"/>
          </w:divBdr>
        </w:div>
        <w:div w:id="260336130">
          <w:marLeft w:val="0"/>
          <w:marRight w:val="0"/>
          <w:marTop w:val="0"/>
          <w:marBottom w:val="0"/>
          <w:divBdr>
            <w:top w:val="none" w:sz="0" w:space="0" w:color="auto"/>
            <w:left w:val="none" w:sz="0" w:space="0" w:color="auto"/>
            <w:bottom w:val="none" w:sz="0" w:space="0" w:color="auto"/>
            <w:right w:val="none" w:sz="0" w:space="0" w:color="auto"/>
          </w:divBdr>
        </w:div>
        <w:div w:id="288242042">
          <w:marLeft w:val="0"/>
          <w:marRight w:val="0"/>
          <w:marTop w:val="0"/>
          <w:marBottom w:val="0"/>
          <w:divBdr>
            <w:top w:val="none" w:sz="0" w:space="0" w:color="auto"/>
            <w:left w:val="none" w:sz="0" w:space="0" w:color="auto"/>
            <w:bottom w:val="none" w:sz="0" w:space="0" w:color="auto"/>
            <w:right w:val="none" w:sz="0" w:space="0" w:color="auto"/>
          </w:divBdr>
        </w:div>
        <w:div w:id="798032140">
          <w:marLeft w:val="0"/>
          <w:marRight w:val="0"/>
          <w:marTop w:val="0"/>
          <w:marBottom w:val="0"/>
          <w:divBdr>
            <w:top w:val="none" w:sz="0" w:space="0" w:color="auto"/>
            <w:left w:val="none" w:sz="0" w:space="0" w:color="auto"/>
            <w:bottom w:val="none" w:sz="0" w:space="0" w:color="auto"/>
            <w:right w:val="none" w:sz="0" w:space="0" w:color="auto"/>
          </w:divBdr>
        </w:div>
        <w:div w:id="1089304084">
          <w:marLeft w:val="0"/>
          <w:marRight w:val="0"/>
          <w:marTop w:val="0"/>
          <w:marBottom w:val="0"/>
          <w:divBdr>
            <w:top w:val="none" w:sz="0" w:space="0" w:color="auto"/>
            <w:left w:val="none" w:sz="0" w:space="0" w:color="auto"/>
            <w:bottom w:val="none" w:sz="0" w:space="0" w:color="auto"/>
            <w:right w:val="none" w:sz="0" w:space="0" w:color="auto"/>
          </w:divBdr>
        </w:div>
        <w:div w:id="1159153600">
          <w:marLeft w:val="0"/>
          <w:marRight w:val="0"/>
          <w:marTop w:val="0"/>
          <w:marBottom w:val="0"/>
          <w:divBdr>
            <w:top w:val="none" w:sz="0" w:space="0" w:color="auto"/>
            <w:left w:val="none" w:sz="0" w:space="0" w:color="auto"/>
            <w:bottom w:val="none" w:sz="0" w:space="0" w:color="auto"/>
            <w:right w:val="none" w:sz="0" w:space="0" w:color="auto"/>
          </w:divBdr>
        </w:div>
        <w:div w:id="1963924252">
          <w:marLeft w:val="0"/>
          <w:marRight w:val="0"/>
          <w:marTop w:val="0"/>
          <w:marBottom w:val="0"/>
          <w:divBdr>
            <w:top w:val="none" w:sz="0" w:space="0" w:color="auto"/>
            <w:left w:val="none" w:sz="0" w:space="0" w:color="auto"/>
            <w:bottom w:val="none" w:sz="0" w:space="0" w:color="auto"/>
            <w:right w:val="none" w:sz="0" w:space="0" w:color="auto"/>
          </w:divBdr>
        </w:div>
        <w:div w:id="2127309007">
          <w:marLeft w:val="0"/>
          <w:marRight w:val="0"/>
          <w:marTop w:val="0"/>
          <w:marBottom w:val="0"/>
          <w:divBdr>
            <w:top w:val="none" w:sz="0" w:space="0" w:color="auto"/>
            <w:left w:val="none" w:sz="0" w:space="0" w:color="auto"/>
            <w:bottom w:val="none" w:sz="0" w:space="0" w:color="auto"/>
            <w:right w:val="none" w:sz="0" w:space="0" w:color="auto"/>
          </w:divBdr>
        </w:div>
      </w:divsChild>
    </w:div>
    <w:div w:id="21134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44</Value>
      <Value>70</Value>
    </TaxCatchAll>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Public Works</TermName>
          <TermId xmlns="http://schemas.microsoft.com/office/infopath/2007/PartnerControls">8939d672-3d0f-40a3-9f11-8d2e567cd016</TermId>
        </TermInfo>
      </Terms>
    </cc4d671312674f33a12c88c5a9b68a3d>
    <Posted_x0020_to_x0020_Website xmlns="e63dacc3-515c-4cce-91e5-d3c507c5e648">Yes</Posted_x0020_to_x0020_Website>
    <COKL_x0020_Division xmlns="e63dacc3-515c-4cce-91e5-d3c507c5e648">78</COKL_x0020_Division>
    <By-Law_x0020_Category xmlns="e63dacc3-515c-4cce-91e5-d3c507c5e648">Section C - Transportation</By-Law_x0020_Category>
    <By-Law_x0020_Sub_x0020_Category xmlns="e63dacc3-515c-4cce-91e5-d3c507c5e648">C.01 - Regulation of Traffic</By-Law_x0020_Sub_x0020_Category>
    <Label xmlns="b44db830-4673-485e-a6b6-759026e9ec8d" xsi:nil="true"/>
    <By-Law_x0020_Subject xmlns="e63dacc3-515c-4cce-91e5-d3c507c5e648">Regulation of ATVs, UTVs and ORV on Municipal Highways</By-Law_x0020_Subject>
    <By-Law_x0020_Adopted_x0020_Date xmlns="e63dacc3-515c-4cce-91e5-d3c507c5e648" xsi:nil="true"/>
    <EDRMRepealed xmlns="e63dacc3-515c-4cce-91e5-d3c507c5e648">false</EDRMRepealed>
    <Approval_x0020_Date xmlns="e63dacc3-515c-4cce-91e5-d3c507c5e648">2024-04-30T04:00:00+00:00</Approval_x0020_Date>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C01 Regulation of Traffic</TermName>
          <TermId xmlns="http://schemas.microsoft.com/office/infopath/2007/PartnerControls">2adbac20-034f-45ec-aec1-eb7a8fff2f9c</TermId>
        </TermInfo>
      </Terms>
    </le81714a22f743aca4f71152b32d0970>
    <EDRMBy_x002d_Law_x0020_Number xmlns="5cf163a9-56bb-4d41-8b85-627532ac3828">2024-085</EDRMBy_x002d_Law_x0020_Number>
    <EDRMYear xmlns="b44db830-4673-485e-a6b6-759026e9ec8d">2024</EDRMYea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DE446-6D84-4E07-89ED-A5FD2537A00E}"/>
</file>

<file path=customXml/itemProps2.xml><?xml version="1.0" encoding="utf-8"?>
<ds:datastoreItem xmlns:ds="http://schemas.openxmlformats.org/officeDocument/2006/customXml" ds:itemID="{4C233D9A-CA1B-47AD-8A1B-426682EF025D}"/>
</file>

<file path=customXml/itemProps3.xml><?xml version="1.0" encoding="utf-8"?>
<ds:datastoreItem xmlns:ds="http://schemas.openxmlformats.org/officeDocument/2006/customXml" ds:itemID="{0B50424D-C5D3-4806-BEF7-6EEC62E6DCEE}">
  <ds:schemaRefs>
    <ds:schemaRef ds:uri="http://schemas.microsoft.com/sharepoint/v3"/>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3eb60c5-2302-4177-8da6-ecf6914a045e"/>
    <ds:schemaRef ds:uri="http://schemas.openxmlformats.org/package/2006/metadata/core-properties"/>
    <ds:schemaRef ds:uri="84eda12d-0a0a-4581-bdbe-16ee52fb5a2a"/>
    <ds:schemaRef ds:uri="http://www.w3.org/XML/1998/namespace"/>
    <ds:schemaRef ds:uri="http://purl.org/dc/terms/"/>
  </ds:schemaRefs>
</ds:datastoreItem>
</file>

<file path=customXml/itemProps4.xml><?xml version="1.0" encoding="utf-8"?>
<ds:datastoreItem xmlns:ds="http://schemas.openxmlformats.org/officeDocument/2006/customXml" ds:itemID="{80152FEF-58E8-4963-AA3C-ED0B6F28A0AD}">
  <ds:schemaRefs>
    <ds:schemaRef ds:uri="http://schemas.openxmlformats.org/officeDocument/2006/bibliography"/>
  </ds:schemaRefs>
</ds:datastoreItem>
</file>

<file path=customXml/itemProps5.xml><?xml version="1.0" encoding="utf-8"?>
<ds:datastoreItem xmlns:ds="http://schemas.openxmlformats.org/officeDocument/2006/customXml" ds:itemID="{D246CA6E-8841-4E3F-8DEE-AFBD01FCA1EB}"/>
</file>

<file path=docProps/app.xml><?xml version="1.0" encoding="utf-8"?>
<Properties xmlns="http://schemas.openxmlformats.org/officeDocument/2006/extended-properties" xmlns:vt="http://schemas.openxmlformats.org/officeDocument/2006/docPropsVTypes">
  <Template>Normal</Template>
  <TotalTime>0</TotalTime>
  <Pages>8</Pages>
  <Words>2678</Words>
  <Characters>13155</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2024-04-24T17:05:00Z</dcterms:created>
  <dcterms:modified xsi:type="dcterms:W3CDTF">2024-05-02T14:40:00Z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3" name="_dlc_DocIdItemGuid">
    <vt:lpwstr>0bd11965-acec-43a3-9c88-804e190808b1</vt:lpwstr>
  </property>
  <property fmtid="{D5CDD505-2E9C-101B-9397-08002B2CF9AE}" pid="4" name="EDRMSubjectMatter">
    <vt:lpwstr>44;#C01 Regulation of Traffic|2adbac20-034f-45ec-aec1-eb7a8fff2f9c</vt:lpwstr>
  </property>
  <property fmtid="{D5CDD505-2E9C-101B-9397-08002B2CF9AE}" pid="5" name="EDRMDivision">
    <vt:lpwstr>132;#PW Roads General Operations|7c878e9e-7321-4bbd-a56f-eee31fb5844f</vt:lpwstr>
  </property>
  <property fmtid="{D5CDD505-2E9C-101B-9397-08002B2CF9AE}" pid="6" name="EDRMDepartment">
    <vt:lpwstr>70;#Public Works|8939d672-3d0f-40a3-9f11-8d2e567cd016</vt:lpwstr>
  </property>
  <property fmtid="{D5CDD505-2E9C-101B-9397-08002B2CF9AE}" pid="7" name="cc4d671312674f33a12c88c5a9b68a3d">
    <vt:lpwstr>Public Works|8939d672-3d0f-40a3-9f11-8d2e567cd016</vt:lpwstr>
  </property>
  <property fmtid="{D5CDD505-2E9C-101B-9397-08002B2CF9AE}" pid="8" name="le81714a22f743aca4f71152b32d0970">
    <vt:lpwstr>C01 Regulation of Traffic|2adbac20-034f-45ec-aec1-eb7a8fff2f9c</vt:lpwstr>
  </property>
  <property fmtid="{D5CDD505-2E9C-101B-9397-08002B2CF9AE}" pid="9" name="OriginalSubject">
    <vt:lpwstr/>
  </property>
  <property fmtid="{D5CDD505-2E9C-101B-9397-08002B2CF9AE}" pid="10" name="Order">
    <vt:r8>14200</vt:r8>
  </property>
  <property fmtid="{D5CDD505-2E9C-101B-9397-08002B2CF9AE}" pid="11" name="IsRecordCopy">
    <vt:bool>false</vt:bool>
  </property>
  <property fmtid="{D5CDD505-2E9C-101B-9397-08002B2CF9AE}" pid="12" name="Cc">
    <vt:lpwstr/>
  </property>
  <property fmtid="{D5CDD505-2E9C-101B-9397-08002B2CF9AE}" pid="13" name="EmailBcc">
    <vt:lpwstr/>
  </property>
  <property fmtid="{D5CDD505-2E9C-101B-9397-08002B2CF9AE}" pid="14" name="MailPreviewData">
    <vt:lpwstr/>
  </property>
  <property fmtid="{D5CDD505-2E9C-101B-9397-08002B2CF9AE}" pid="15" name="ConversationIndex">
    <vt:lpwstr/>
  </property>
  <property fmtid="{D5CDD505-2E9C-101B-9397-08002B2CF9AE}" pid="16" name="xd_ProgID">
    <vt:lpwstr/>
  </property>
  <property fmtid="{D5CDD505-2E9C-101B-9397-08002B2CF9AE}" pid="17" name="EDRMState">
    <vt:lpwstr/>
  </property>
  <property fmtid="{D5CDD505-2E9C-101B-9397-08002B2CF9AE}" pid="18" name="TemplateUrl">
    <vt:lpwstr/>
  </property>
  <property fmtid="{D5CDD505-2E9C-101B-9397-08002B2CF9AE}" pid="19" name="Sender">
    <vt:lpwstr/>
  </property>
  <property fmtid="{D5CDD505-2E9C-101B-9397-08002B2CF9AE}" pid="20" name="EmailInReplyTo">
    <vt:lpwstr/>
  </property>
  <property fmtid="{D5CDD505-2E9C-101B-9397-08002B2CF9AE}" pid="21" name="ConversationTopic">
    <vt:lpwstr/>
  </property>
  <property fmtid="{D5CDD505-2E9C-101B-9397-08002B2CF9AE}" pid="22" name="To">
    <vt:lpwstr/>
  </property>
  <property fmtid="{D5CDD505-2E9C-101B-9397-08002B2CF9AE}" pid="23" name="MessageID">
    <vt:lpwstr/>
  </property>
  <property fmtid="{D5CDD505-2E9C-101B-9397-08002B2CF9AE}" pid="24" name="HasAttachments">
    <vt:bool>false</vt:bool>
  </property>
  <property fmtid="{D5CDD505-2E9C-101B-9397-08002B2CF9AE}" pid="25" name="EmailReplyTo">
    <vt:lpwstr/>
  </property>
  <property fmtid="{D5CDD505-2E9C-101B-9397-08002B2CF9AE}" pid="26" name="EmailReceived">
    <vt:lpwstr/>
  </property>
  <property fmtid="{D5CDD505-2E9C-101B-9397-08002B2CF9AE}" pid="27" name="EDRMApprovalDate">
    <vt:filetime>2019-04-23T04:00:00Z</vt:filetime>
  </property>
  <property fmtid="{D5CDD505-2E9C-101B-9397-08002B2CF9AE}" pid="28" name="_CopySource">
    <vt:lpwstr>https://documents.city.kawarthalakes.on.ca/workgroups/crww/Draft Bylaws/2019-077 By-Law to Regulate the Operations of ATVs, UTVs and ORVs on Municipal Highways in the City of Kawartha Lakes.docx</vt:lpwstr>
  </property>
  <property fmtid="{D5CDD505-2E9C-101B-9397-08002B2CF9AE}" pid="29" name="Importance">
    <vt:lpwstr/>
  </property>
  <property fmtid="{D5CDD505-2E9C-101B-9397-08002B2CF9AE}" pid="30" name="EDRMByLawNumber">
    <vt:lpwstr>2019-077</vt:lpwstr>
  </property>
  <property fmtid="{D5CDD505-2E9C-101B-9397-08002B2CF9AE}" pid="31" name="AssociatedItem">
    <vt:lpwstr/>
  </property>
  <property fmtid="{D5CDD505-2E9C-101B-9397-08002B2CF9AE}" pid="32" name="EDRMRepealed">
    <vt:bool>false</vt:bool>
  </property>
  <property fmtid="{D5CDD505-2E9C-101B-9397-08002B2CF9AE}" pid="33" name="By-Law Subject">
    <vt:lpwstr>Regulation of ATVs, UTVs and ORV on Municipal Highways</vt:lpwstr>
  </property>
  <property fmtid="{D5CDD505-2E9C-101B-9397-08002B2CF9AE}" pid="34" name="By-Law Number">
    <vt:lpwstr>2019-077</vt:lpwstr>
  </property>
  <property fmtid="{D5CDD505-2E9C-101B-9397-08002B2CF9AE}" pid="35" name="Posted to Website">
    <vt:lpwstr>Yes</vt:lpwstr>
  </property>
  <property fmtid="{D5CDD505-2E9C-101B-9397-08002B2CF9AE}" pid="36" name="By-Law Sub Category">
    <vt:lpwstr>C.01 - Regulation of Traffic</vt:lpwstr>
  </property>
  <property fmtid="{D5CDD505-2E9C-101B-9397-08002B2CF9AE}" pid="37" name="COKL Division">
    <vt:lpwstr>73</vt:lpwstr>
  </property>
  <property fmtid="{D5CDD505-2E9C-101B-9397-08002B2CF9AE}" pid="38" name="Approval Date">
    <vt:filetime>2019-04-23T04:00:00Z</vt:filetime>
  </property>
  <property fmtid="{D5CDD505-2E9C-101B-9397-08002B2CF9AE}" pid="39" name="By-Law Category">
    <vt:lpwstr>Section C - Transportation</vt:lpwstr>
  </property>
  <property fmtid="{D5CDD505-2E9C-101B-9397-08002B2CF9AE}" pid="40" name="Records Classification">
    <vt:lpwstr>32</vt:lpwstr>
  </property>
</Properties>
</file>